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7F3B5" w14:textId="53DE97B5" w:rsidR="35AE0CA1" w:rsidRPr="0018327A" w:rsidRDefault="35AE0CA1" w:rsidP="3BF7374F">
      <w:pPr>
        <w:spacing w:line="240" w:lineRule="auto"/>
        <w:jc w:val="right"/>
        <w:rPr>
          <w:rFonts w:ascii="Corbel" w:hAnsi="Corbel"/>
          <w:b/>
          <w:bCs/>
          <w:i/>
          <w:iCs/>
          <w:smallCaps/>
          <w:sz w:val="24"/>
          <w:szCs w:val="24"/>
        </w:rPr>
      </w:pPr>
      <w:r w:rsidRPr="3BF7374F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22B38048" w:rsidRPr="0018327A">
        <w:rPr>
          <w:rFonts w:cs="Calibri"/>
          <w:i/>
          <w:iCs/>
        </w:rPr>
        <w:t xml:space="preserve">Załącznik nr 1.5 do Zarządzenia Rektora UR nr 61/2025  </w:t>
      </w:r>
    </w:p>
    <w:p w14:paraId="6C786F0A" w14:textId="022A1214" w:rsidR="4342D18D" w:rsidRDefault="4342D18D" w:rsidP="3BF7374F">
      <w:pPr>
        <w:spacing w:line="240" w:lineRule="auto"/>
        <w:jc w:val="center"/>
        <w:rPr>
          <w:rFonts w:cs="Calibri"/>
          <w:b/>
          <w:bCs/>
        </w:rPr>
      </w:pPr>
      <w:r w:rsidRPr="3BF7374F">
        <w:rPr>
          <w:rFonts w:cs="Calibri"/>
          <w:b/>
          <w:bCs/>
        </w:rPr>
        <w:t>SYLABUS</w:t>
      </w:r>
    </w:p>
    <w:p w14:paraId="7D2069C7" w14:textId="46103044" w:rsidR="00666637" w:rsidRDefault="003A5BDE" w:rsidP="04FDBA03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04FDBA03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0E0C5C" w:rsidRPr="04FDBA03">
        <w:rPr>
          <w:rFonts w:ascii="Corbel" w:hAnsi="Corbel"/>
          <w:i/>
          <w:iCs/>
          <w:smallCaps/>
          <w:sz w:val="24"/>
          <w:szCs w:val="24"/>
        </w:rPr>
        <w:t>202</w:t>
      </w:r>
      <w:r w:rsidR="41A8A694" w:rsidRPr="04FDBA03">
        <w:rPr>
          <w:rFonts w:ascii="Corbel" w:hAnsi="Corbel"/>
          <w:i/>
          <w:iCs/>
          <w:smallCaps/>
          <w:sz w:val="24"/>
          <w:szCs w:val="24"/>
        </w:rPr>
        <w:t>5</w:t>
      </w:r>
      <w:r w:rsidR="000E0C5C" w:rsidRPr="04FDBA03">
        <w:rPr>
          <w:rFonts w:ascii="Corbel" w:hAnsi="Corbel"/>
          <w:i/>
          <w:iCs/>
          <w:smallCaps/>
          <w:sz w:val="24"/>
          <w:szCs w:val="24"/>
        </w:rPr>
        <w:t>-20</w:t>
      </w:r>
      <w:r w:rsidR="32FBB116" w:rsidRPr="04FDBA03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D507E5F" w14:textId="1E2A410C" w:rsidR="003A5BDE" w:rsidRDefault="003A5BDE" w:rsidP="003A5BD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40CC667" w14:textId="47E432D7" w:rsidR="003A5BDE" w:rsidRPr="00EA4832" w:rsidRDefault="003A5BDE" w:rsidP="003A5BD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1F0693">
        <w:rPr>
          <w:rFonts w:ascii="Corbel" w:hAnsi="Corbel"/>
          <w:sz w:val="20"/>
          <w:szCs w:val="20"/>
        </w:rPr>
        <w:t>202</w:t>
      </w:r>
      <w:r w:rsidR="4D19D6AA">
        <w:rPr>
          <w:rFonts w:ascii="Corbel" w:hAnsi="Corbel"/>
          <w:sz w:val="20"/>
          <w:szCs w:val="20"/>
        </w:rPr>
        <w:t>7</w:t>
      </w:r>
      <w:r w:rsidR="001F0693">
        <w:rPr>
          <w:rFonts w:ascii="Corbel" w:hAnsi="Corbel"/>
          <w:sz w:val="20"/>
          <w:szCs w:val="20"/>
        </w:rPr>
        <w:t>/20</w:t>
      </w:r>
      <w:r w:rsidR="76B385C9">
        <w:rPr>
          <w:rFonts w:ascii="Corbel" w:hAnsi="Corbel"/>
          <w:sz w:val="20"/>
          <w:szCs w:val="20"/>
        </w:rPr>
        <w:t>28</w:t>
      </w:r>
    </w:p>
    <w:p w14:paraId="79240042" w14:textId="77777777" w:rsidR="003A5BDE" w:rsidRPr="009C54AE" w:rsidRDefault="003A5BDE" w:rsidP="003A5BDE">
      <w:pPr>
        <w:spacing w:after="0" w:line="240" w:lineRule="auto"/>
        <w:rPr>
          <w:rFonts w:ascii="Corbel" w:hAnsi="Corbel"/>
          <w:sz w:val="24"/>
          <w:szCs w:val="24"/>
        </w:rPr>
      </w:pPr>
    </w:p>
    <w:p w14:paraId="752ACF9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5BDE" w:rsidRPr="009C54AE" w14:paraId="513A589C" w14:textId="77777777" w:rsidTr="04FDBA03">
        <w:tc>
          <w:tcPr>
            <w:tcW w:w="2694" w:type="dxa"/>
            <w:vAlign w:val="center"/>
          </w:tcPr>
          <w:p w14:paraId="066A0DF4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A5EB23" w14:textId="009D216E" w:rsidR="003A5BDE" w:rsidRPr="009C54AE" w:rsidRDefault="007623D5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23D5">
              <w:rPr>
                <w:rFonts w:ascii="Corbel" w:hAnsi="Corbel"/>
                <w:b w:val="0"/>
                <w:sz w:val="24"/>
                <w:szCs w:val="24"/>
              </w:rPr>
              <w:t>Diagnozowanie specjalnych potrzeb rozwojowych i edukacyjnych dziecka</w:t>
            </w:r>
          </w:p>
        </w:tc>
      </w:tr>
      <w:tr w:rsidR="003A5BDE" w:rsidRPr="009C54AE" w14:paraId="79A51DA1" w14:textId="77777777" w:rsidTr="04FDBA03">
        <w:tc>
          <w:tcPr>
            <w:tcW w:w="2694" w:type="dxa"/>
            <w:vAlign w:val="center"/>
          </w:tcPr>
          <w:p w14:paraId="466629AB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596C85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A5BDE" w:rsidRPr="009C54AE" w14:paraId="4FFDD510" w14:textId="77777777" w:rsidTr="04FDBA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983B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FB42" w14:textId="5AB34989" w:rsidR="003A5BDE" w:rsidRPr="009C54AE" w:rsidRDefault="5352FDF0" w:rsidP="04FDBA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FDBA0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A5BDE" w:rsidRPr="009C54AE" w14:paraId="7E600C5A" w14:textId="77777777" w:rsidTr="04FDBA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A898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D368" w14:textId="72F94720" w:rsidR="00EE1771" w:rsidRPr="009C54AE" w:rsidRDefault="009E6D2F" w:rsidP="00EE177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A5BDE" w:rsidRPr="009C54AE" w14:paraId="34F2D8CC" w14:textId="77777777" w:rsidTr="04FDBA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D527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07C4" w14:textId="6D9240BA" w:rsidR="003A5BDE" w:rsidRPr="009C54AE" w:rsidRDefault="00F76C1D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3A5BDE">
              <w:rPr>
                <w:rFonts w:ascii="Corbel" w:hAnsi="Corbel"/>
                <w:b w:val="0"/>
                <w:sz w:val="24"/>
                <w:szCs w:val="24"/>
              </w:rPr>
              <w:t xml:space="preserve">czesnoszkolna </w:t>
            </w:r>
          </w:p>
        </w:tc>
      </w:tr>
      <w:tr w:rsidR="003A5BDE" w:rsidRPr="009C54AE" w14:paraId="32B76FFC" w14:textId="77777777" w:rsidTr="04FDBA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E7D8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2C39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A5BDE" w:rsidRPr="009C54AE" w14:paraId="504271FF" w14:textId="77777777" w:rsidTr="04FDBA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D1F7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CC26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A5BDE" w:rsidRPr="009C54AE" w14:paraId="2A0218A5" w14:textId="77777777" w:rsidTr="04FDBA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1336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D4B5" w14:textId="619D86D5" w:rsidR="003A5BDE" w:rsidRPr="009C54AE" w:rsidRDefault="00B9492B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A5BD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A5BDE" w:rsidRPr="009C54AE" w14:paraId="013B08C6" w14:textId="77777777" w:rsidTr="04FDBA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3335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33BE" w14:textId="1E974CD0" w:rsidR="003A5BDE" w:rsidRPr="009C54AE" w:rsidRDefault="00EE1771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7623D5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="00506259">
              <w:rPr>
                <w:rFonts w:ascii="Corbel" w:hAnsi="Corbel"/>
                <w:b w:val="0"/>
                <w:sz w:val="24"/>
                <w:szCs w:val="24"/>
              </w:rPr>
              <w:t>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 </w:t>
            </w:r>
            <w:r w:rsidR="00506259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3A5BDE" w:rsidRPr="009C54AE" w14:paraId="4291B934" w14:textId="77777777" w:rsidTr="04FDBA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3413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93D2" w14:textId="4F7209C7" w:rsidR="003A5BDE" w:rsidRPr="009C54AE" w:rsidRDefault="001F0693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3A5BDE" w:rsidRPr="009C54AE" w14:paraId="2126F199" w14:textId="77777777" w:rsidTr="04FDBA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D887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AEAC" w14:textId="273B465E" w:rsidR="003A5BDE" w:rsidRPr="009C54AE" w:rsidRDefault="000C05E7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A5BD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3A5BDE" w:rsidRPr="009C54AE" w14:paraId="0E4B4D1B" w14:textId="77777777" w:rsidTr="04FDBA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50BF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AB3E" w14:textId="77777777" w:rsidR="003A5BDE" w:rsidRPr="009C54AE" w:rsidRDefault="003A5BDE" w:rsidP="00EE17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</w:t>
            </w:r>
            <w:r w:rsidR="00EE1771">
              <w:rPr>
                <w:rFonts w:ascii="Corbel" w:hAnsi="Corbel"/>
                <w:b w:val="0"/>
                <w:sz w:val="24"/>
                <w:szCs w:val="24"/>
              </w:rPr>
              <w:t>neta Lew-Koralewicz</w:t>
            </w:r>
          </w:p>
        </w:tc>
      </w:tr>
      <w:tr w:rsidR="003A5BDE" w:rsidRPr="009C54AE" w14:paraId="78ADEED9" w14:textId="77777777" w:rsidTr="04FDBA0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C7A4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DFAE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3B0F677" w14:textId="77777777" w:rsidR="003A5BDE" w:rsidRPr="009C54AE" w:rsidRDefault="003A5BDE" w:rsidP="003A5BD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6EC01FA" w14:textId="77777777" w:rsidR="003A5BDE" w:rsidRPr="009C54AE" w:rsidRDefault="003A5BDE" w:rsidP="003A5BD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714D05A" w14:textId="77777777" w:rsidR="003A5BDE" w:rsidRPr="009C54AE" w:rsidRDefault="003A5BDE" w:rsidP="003A5BD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489E256" w14:textId="77777777" w:rsidR="003A5BDE" w:rsidRPr="009C54AE" w:rsidRDefault="003A5BDE" w:rsidP="003A5BD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A5BDE" w:rsidRPr="009C54AE" w14:paraId="3A377B9E" w14:textId="77777777" w:rsidTr="04FDBA0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EEAF" w14:textId="77777777" w:rsidR="003A5BD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31D8991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38EB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86E2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5B28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B2D8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F3D8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642F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3A30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187B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06BD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A5BDE" w:rsidRPr="009C54AE" w14:paraId="415EB661" w14:textId="77777777" w:rsidTr="04FDBA03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3902" w14:textId="7CBE2727" w:rsidR="003A5BDE" w:rsidRPr="009C54AE" w:rsidRDefault="000C05E7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0C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79CD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6A29" w14:textId="65043C3F" w:rsidR="003A5BDE" w:rsidRPr="009C54AE" w:rsidRDefault="00B9492B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AC0B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FED5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0D3E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D186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DEE5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A92C" w14:textId="35096BD3" w:rsidR="003A5BDE" w:rsidRPr="009C54AE" w:rsidRDefault="007623D5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9878652" w14:textId="77777777" w:rsidR="003A5BDE" w:rsidRPr="009C54AE" w:rsidRDefault="003A5BDE" w:rsidP="003A5BD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38F05A" w14:textId="77777777" w:rsidR="003A5BDE" w:rsidRPr="009C54AE" w:rsidRDefault="003A5BDE" w:rsidP="003A5BD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6696A24" w14:textId="77777777" w:rsidR="003A5BDE" w:rsidRPr="009C54AE" w:rsidRDefault="003A5BDE" w:rsidP="003A5BD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5199874" w14:textId="5C9B7215" w:rsidR="003A5BDE" w:rsidRPr="0018327A" w:rsidRDefault="001F0693" w:rsidP="003A5BDE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18327A">
        <w:rPr>
          <w:rFonts w:ascii="MS Gothic" w:eastAsia="MS Gothic" w:hAnsi="MS Gothic" w:cs="MS Gothic" w:hint="eastAsia"/>
          <w:bCs/>
          <w:szCs w:val="24"/>
          <w:u w:val="single"/>
        </w:rPr>
        <w:t>☒</w:t>
      </w:r>
      <w:r w:rsidR="003A5BDE" w:rsidRPr="0018327A"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21FA8EE2" w14:textId="2770310E" w:rsidR="003A5BDE" w:rsidRPr="00B47F32" w:rsidRDefault="0018327A" w:rsidP="003A5BD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7F32">
        <w:rPr>
          <w:rFonts w:ascii="Corbel" w:hAnsi="Corbel"/>
          <w:b w:val="0"/>
          <w:smallCaps w:val="0"/>
          <w:szCs w:val="24"/>
        </w:rPr>
        <w:t xml:space="preserve">zajęcia </w:t>
      </w:r>
      <w:r w:rsidR="003A5BDE" w:rsidRPr="00B47F32">
        <w:rPr>
          <w:rFonts w:ascii="Corbel" w:hAnsi="Corbel"/>
          <w:b w:val="0"/>
          <w:smallCaps w:val="0"/>
          <w:szCs w:val="24"/>
        </w:rPr>
        <w:t>realizowane z wykorzystaniem metod i technik kształcenia na odległość</w:t>
      </w:r>
    </w:p>
    <w:p w14:paraId="2448276E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1D6AB1" w14:textId="77777777" w:rsidR="003A5BDE" w:rsidRPr="009C54AE" w:rsidRDefault="003A5BDE" w:rsidP="003A5B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93104C" w14:textId="553775BA" w:rsidR="003A5BDE" w:rsidRDefault="004262FB" w:rsidP="003A5BD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72E50128" w14:textId="77777777" w:rsidR="003A5BDE" w:rsidRDefault="003A5BDE" w:rsidP="003A5B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6A5BA8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A5BDE" w:rsidRPr="009C54AE" w14:paraId="6413B555" w14:textId="77777777" w:rsidTr="00217CA3">
        <w:tc>
          <w:tcPr>
            <w:tcW w:w="9670" w:type="dxa"/>
          </w:tcPr>
          <w:p w14:paraId="494B2D3F" w14:textId="2BF5B307" w:rsidR="003A5BDE" w:rsidRPr="009C54AE" w:rsidRDefault="003A5BDE" w:rsidP="00217CA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 w:rsidRPr="00453B0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</w:t>
            </w:r>
            <w:r w:rsidR="00395054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, </w:t>
            </w:r>
            <w:r w:rsidR="007623D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psychologii roz</w:t>
            </w:r>
            <w:r w:rsidR="007623D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lastRenderedPageBreak/>
              <w:t>w</w:t>
            </w:r>
            <w:r w:rsidR="004262F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o</w:t>
            </w:r>
            <w:r w:rsidR="007623D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jowej</w:t>
            </w:r>
            <w:r w:rsidRPr="00453B0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.</w:t>
            </w:r>
          </w:p>
        </w:tc>
      </w:tr>
    </w:tbl>
    <w:p w14:paraId="632069D9" w14:textId="77777777" w:rsidR="003A5BDE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</w:p>
    <w:p w14:paraId="6D89A037" w14:textId="3FCBBF40" w:rsidR="003A5BDE" w:rsidRPr="00C05F44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>, treści Programowe i stosowane metody Dydaktyczne</w:t>
      </w:r>
    </w:p>
    <w:p w14:paraId="53D45DE2" w14:textId="77777777" w:rsidR="003A5BDE" w:rsidRPr="00C05F44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</w:p>
    <w:p w14:paraId="15228357" w14:textId="77777777" w:rsidR="003A5BDE" w:rsidRDefault="003A5BDE" w:rsidP="003A5BD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A5BDE" w:rsidRPr="00387ED9" w14:paraId="30C30ECC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B15" w14:textId="77777777" w:rsidR="003A5BDE" w:rsidRPr="00387ED9" w:rsidRDefault="003A5BDE" w:rsidP="00217C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F39A" w14:textId="4836A77F" w:rsidR="003A5BDE" w:rsidRPr="009E7315" w:rsidRDefault="004262FB" w:rsidP="000C05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 xml:space="preserve">Dostarczenie wiedzy dotyczącej podstawowych założeń diagnozy pedagogicznej </w:t>
            </w:r>
            <w:r w:rsidR="0072515C">
              <w:rPr>
                <w:rStyle w:val="fontstyle01"/>
                <w:rFonts w:ascii="Corbel" w:hAnsi="Corbel"/>
                <w:b w:val="0"/>
                <w:bCs/>
              </w:rPr>
              <w:t xml:space="preserve">dzieci i uczniów ze specjalnymi potrzebami edukacyjnymi, </w:t>
            </w:r>
            <w:r>
              <w:rPr>
                <w:rStyle w:val="fontstyle01"/>
                <w:rFonts w:ascii="Corbel" w:hAnsi="Corbel"/>
                <w:b w:val="0"/>
                <w:bCs/>
              </w:rPr>
              <w:t xml:space="preserve">jej podstaw prawnych i roli pedagoga w wielospecjalistycznym zespole diagnostyczno-terapeutycznym. </w:t>
            </w:r>
          </w:p>
        </w:tc>
      </w:tr>
      <w:tr w:rsidR="003A5BDE" w:rsidRPr="00387ED9" w14:paraId="30C274B9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7642" w14:textId="77777777" w:rsidR="003A5BDE" w:rsidRPr="00C72296" w:rsidRDefault="003A5BDE" w:rsidP="00217C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AD20" w14:textId="55027FC4" w:rsidR="003A5BDE" w:rsidRPr="00C14B96" w:rsidRDefault="004262FB" w:rsidP="000C05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Przygotowanie do prowadzenia procesu wieloprofilowej diagnozy pedagogicznej dzieci i uczniów ze specjalnymi potrzebami edukacyjnymi w przedszkolu i edukacji wczesnoszkolnej z wykorzystaniem bezpośrednich i pośrednich metod zbierania danych</w:t>
            </w:r>
            <w:r w:rsidR="0072515C">
              <w:rPr>
                <w:rStyle w:val="fontstyle01"/>
                <w:rFonts w:ascii="Corbel" w:hAnsi="Corbel"/>
                <w:b w:val="0"/>
                <w:bCs/>
              </w:rPr>
              <w:t>.</w:t>
            </w:r>
          </w:p>
        </w:tc>
      </w:tr>
      <w:tr w:rsidR="00974863" w:rsidRPr="00387ED9" w14:paraId="5EB21056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8F1D" w14:textId="640BFE49" w:rsidR="00974863" w:rsidRPr="0072515C" w:rsidRDefault="0072515C" w:rsidP="00217C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2515C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72515C">
              <w:rPr>
                <w:rFonts w:ascii="Corbel" w:hAnsi="Corbel"/>
                <w:b w:val="0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31AB" w14:textId="28D911D6" w:rsidR="00974863" w:rsidRPr="00B702C1" w:rsidRDefault="0072515C" w:rsidP="000C05E7">
            <w:pPr>
              <w:pStyle w:val="Podpunkty"/>
              <w:spacing w:before="40" w:after="40"/>
              <w:ind w:left="0"/>
              <w:rPr>
                <w:rStyle w:val="fontstyle01"/>
                <w:rFonts w:ascii="Corbel" w:hAnsi="Corbel"/>
                <w:b w:val="0"/>
                <w:bCs/>
                <w:color w:val="auto"/>
              </w:rPr>
            </w:pP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Nabycie umiejętności 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rozpoznawa</w:t>
            </w: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nia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 potrzeb, możliwości i uzdolnie</w:t>
            </w: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ń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 uczniów oraz projektowa</w:t>
            </w: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nia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 działa</w:t>
            </w: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ń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 wspierając</w:t>
            </w: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ych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 integralny rozwój uczniów</w:t>
            </w:r>
            <w:r w:rsidR="00FB2D78">
              <w:rPr>
                <w:rStyle w:val="fontstyle01"/>
                <w:rFonts w:ascii="Corbel" w:hAnsi="Corbel"/>
                <w:b w:val="0"/>
                <w:bCs/>
                <w:color w:val="auto"/>
              </w:rPr>
              <w:t>.</w:t>
            </w:r>
          </w:p>
        </w:tc>
      </w:tr>
      <w:tr w:rsidR="00B702C1" w:rsidRPr="00387ED9" w14:paraId="7296A4B2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03DE" w14:textId="10DB5AB3" w:rsidR="00B702C1" w:rsidRPr="0072515C" w:rsidRDefault="00B702C1" w:rsidP="00217C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4D77" w14:textId="7759EEE9" w:rsidR="00B702C1" w:rsidRPr="00B702C1" w:rsidRDefault="00B702C1" w:rsidP="000C05E7">
            <w:pPr>
              <w:pStyle w:val="Podpunkty"/>
              <w:spacing w:before="40" w:after="40"/>
              <w:ind w:left="0"/>
              <w:rPr>
                <w:rStyle w:val="fontstyle01"/>
                <w:rFonts w:ascii="Corbel" w:hAnsi="Corbel"/>
                <w:b w:val="0"/>
                <w:bCs/>
                <w:color w:val="auto"/>
              </w:rPr>
            </w:pP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Kształtowanie umiejętności pracy zespołowej w procesie wielospecjalistycznej oceny poziomu funkcjonowania.</w:t>
            </w:r>
          </w:p>
        </w:tc>
      </w:tr>
      <w:tr w:rsidR="003A5BDE" w:rsidRPr="00387ED9" w14:paraId="09F1A6B9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62B" w14:textId="2DD15315" w:rsidR="003A5BDE" w:rsidRPr="00387ED9" w:rsidRDefault="003A5BDE" w:rsidP="00217C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B702C1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03B3" w14:textId="2034E8F0" w:rsidR="003A5BDE" w:rsidRPr="0078473F" w:rsidRDefault="004262FB" w:rsidP="000C05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Kształtowanie kompetencji diagnostycznych w oparciu o przestrzeganie zasad etycznych i norm moralnych w procesie pracy z uczniem o zróżnicowanych potrzebach edukacyjnych.</w:t>
            </w:r>
            <w:r w:rsidR="00CB16C8" w:rsidRPr="00CB16C8">
              <w:rPr>
                <w:rStyle w:val="fontstyle01"/>
                <w:rFonts w:ascii="Corbel" w:hAnsi="Corbel"/>
                <w:b w:val="0"/>
                <w:color w:val="auto"/>
              </w:rPr>
              <w:t xml:space="preserve"> </w:t>
            </w:r>
          </w:p>
        </w:tc>
      </w:tr>
    </w:tbl>
    <w:p w14:paraId="1695BFA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9E554B7" w14:textId="77777777" w:rsidR="003A5BDE" w:rsidRPr="009C54AE" w:rsidRDefault="003A5BDE" w:rsidP="003A5BD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DEFA00F" w14:textId="77777777" w:rsidR="003A5BDE" w:rsidRPr="009C54AE" w:rsidRDefault="003A5BDE" w:rsidP="003A5BD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3A5BDE" w:rsidRPr="009C54AE" w14:paraId="3464FD88" w14:textId="77777777" w:rsidTr="00217CA3">
        <w:tc>
          <w:tcPr>
            <w:tcW w:w="1681" w:type="dxa"/>
            <w:vAlign w:val="center"/>
          </w:tcPr>
          <w:p w14:paraId="2CDC4667" w14:textId="77777777" w:rsidR="003A5BDE" w:rsidRPr="009C54AE" w:rsidRDefault="003A5BDE" w:rsidP="00217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985A6ED" w14:textId="77777777" w:rsidR="003A5BDE" w:rsidRPr="009C54AE" w:rsidRDefault="003A5BDE" w:rsidP="00217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7618CD8" w14:textId="77777777" w:rsidR="003A5BDE" w:rsidRPr="009C54AE" w:rsidRDefault="003A5BDE" w:rsidP="00217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A5BDE" w:rsidRPr="003C028A" w14:paraId="4C65EC05" w14:textId="77777777" w:rsidTr="000C05E7">
        <w:tc>
          <w:tcPr>
            <w:tcW w:w="1681" w:type="dxa"/>
          </w:tcPr>
          <w:p w14:paraId="215F13B0" w14:textId="77777777" w:rsidR="003A5BDE" w:rsidRPr="000C05E7" w:rsidRDefault="003A5BDE" w:rsidP="000C05E7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bCs/>
                <w:sz w:val="24"/>
                <w:szCs w:val="24"/>
              </w:rPr>
              <w:t>EK</w:t>
            </w:r>
            <w:r w:rsidRPr="000C05E7">
              <w:rPr>
                <w:rFonts w:ascii="Corbel" w:hAnsi="Corbel"/>
                <w:bCs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7831323" w14:textId="511410DA" w:rsidR="00974863" w:rsidRPr="000C05E7" w:rsidRDefault="00620A9B" w:rsidP="000C05E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>Opisze</w:t>
            </w:r>
            <w:r w:rsidRPr="000C05E7">
              <w:t xml:space="preserve"> </w:t>
            </w:r>
            <w:r w:rsidR="007064F9" w:rsidRPr="000C05E7">
              <w:rPr>
                <w:rFonts w:ascii="Corbel" w:hAnsi="Corbel"/>
                <w:sz w:val="24"/>
                <w:szCs w:val="24"/>
              </w:rPr>
              <w:t xml:space="preserve">podstawy prawne i </w:t>
            </w:r>
            <w:r w:rsidR="00063082" w:rsidRPr="000C05E7">
              <w:rPr>
                <w:rFonts w:ascii="Corbel" w:hAnsi="Corbel"/>
                <w:sz w:val="24"/>
                <w:szCs w:val="24"/>
              </w:rPr>
              <w:t>założenia</w:t>
            </w:r>
            <w:r w:rsidR="007064F9" w:rsidRPr="000C05E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C05E7">
              <w:rPr>
                <w:rFonts w:ascii="Corbel" w:hAnsi="Corbel"/>
                <w:sz w:val="24"/>
                <w:szCs w:val="24"/>
              </w:rPr>
              <w:t xml:space="preserve">procesu diagnozy pedagogicznej uczniów </w:t>
            </w:r>
            <w:r w:rsidR="007064F9" w:rsidRPr="000C05E7">
              <w:rPr>
                <w:rFonts w:ascii="Corbel" w:hAnsi="Corbel"/>
                <w:sz w:val="24"/>
                <w:szCs w:val="24"/>
              </w:rPr>
              <w:t>o specjalnych potrzebach edukacyjnych w okresie przedszkolnym i młodszym wieku szkolnym</w:t>
            </w:r>
            <w:r w:rsidRPr="000C05E7">
              <w:rPr>
                <w:rFonts w:ascii="Corbel" w:hAnsi="Corbel"/>
                <w:sz w:val="24"/>
                <w:szCs w:val="24"/>
              </w:rPr>
              <w:t>, z uwzględnieniem</w:t>
            </w:r>
            <w:r w:rsidR="007064F9" w:rsidRPr="000C05E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C05E7">
              <w:rPr>
                <w:rFonts w:ascii="Corbel" w:hAnsi="Corbel"/>
                <w:sz w:val="24"/>
                <w:szCs w:val="24"/>
              </w:rPr>
              <w:t>sfery</w:t>
            </w:r>
            <w:r w:rsidR="007064F9" w:rsidRPr="000C05E7">
              <w:rPr>
                <w:rFonts w:ascii="Corbel" w:hAnsi="Corbel"/>
                <w:sz w:val="24"/>
                <w:szCs w:val="24"/>
              </w:rPr>
              <w:t xml:space="preserve"> rozwoju motorycznego, poznawczego i emocjonalno-społecznego</w:t>
            </w:r>
            <w:r w:rsidR="004D05F7" w:rsidRPr="000C05E7">
              <w:rPr>
                <w:rFonts w:ascii="Corbel" w:hAnsi="Corbel"/>
                <w:sz w:val="24"/>
                <w:szCs w:val="24"/>
              </w:rPr>
              <w:t>, a także wymieni i scharakteryzuje narzędzia oceny funkcjonalnej</w:t>
            </w:r>
            <w:r w:rsidR="007064F9" w:rsidRPr="000C05E7">
              <w:rPr>
                <w:rFonts w:ascii="Corbel" w:hAnsi="Corbel"/>
                <w:sz w:val="24"/>
                <w:szCs w:val="24"/>
              </w:rPr>
              <w:t>.</w:t>
            </w:r>
            <w:r w:rsidR="000D3BA9" w:rsidRPr="000C05E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5A821B80" w14:textId="017F0BFE" w:rsidR="003A5BDE" w:rsidRPr="000C05E7" w:rsidRDefault="003A5BDE" w:rsidP="000C05E7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smallCaps/>
                <w:sz w:val="24"/>
                <w:szCs w:val="24"/>
              </w:rPr>
              <w:t>PPiW.W1</w:t>
            </w:r>
            <w:r w:rsidR="00063082" w:rsidRPr="000C05E7"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</w:tr>
      <w:tr w:rsidR="003A5BDE" w:rsidRPr="003C028A" w14:paraId="5CE82F70" w14:textId="77777777" w:rsidTr="000C05E7">
        <w:tc>
          <w:tcPr>
            <w:tcW w:w="1681" w:type="dxa"/>
          </w:tcPr>
          <w:p w14:paraId="7D1C5294" w14:textId="77777777" w:rsidR="003A5BDE" w:rsidRPr="000C05E7" w:rsidRDefault="003A5BDE" w:rsidP="000C05E7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bCs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42990501" w14:textId="578A6039" w:rsidR="003A5BDE" w:rsidRPr="000C05E7" w:rsidRDefault="000D3BA9" w:rsidP="000C05E7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 xml:space="preserve">Opisze proces projektowania działań </w:t>
            </w:r>
            <w:r w:rsidR="004D05F7" w:rsidRPr="000C05E7">
              <w:rPr>
                <w:rFonts w:ascii="Corbel" w:hAnsi="Corbel"/>
                <w:sz w:val="24"/>
                <w:szCs w:val="24"/>
              </w:rPr>
              <w:t>diagnostycznych</w:t>
            </w:r>
            <w:r w:rsidRPr="000C05E7">
              <w:rPr>
                <w:rFonts w:ascii="Corbel" w:hAnsi="Corbel"/>
                <w:sz w:val="24"/>
                <w:szCs w:val="24"/>
              </w:rPr>
              <w:t>, jego poszczególne etapy z uwzględnieniem specyfiki funkcjonowania wynikającej ze specjalnych potrzeb dzieci i uczniów</w:t>
            </w:r>
            <w:r w:rsidR="003A5BDE" w:rsidRPr="000C05E7">
              <w:rPr>
                <w:rFonts w:ascii="Corbel" w:hAnsi="Corbel"/>
                <w:sz w:val="24"/>
                <w:szCs w:val="24"/>
              </w:rPr>
              <w:t xml:space="preserve"> w okresie przedszkolnym i młodszym wieku szkolnym</w:t>
            </w:r>
            <w:r w:rsidR="004D05F7" w:rsidRPr="000C05E7">
              <w:rPr>
                <w:rFonts w:ascii="Corbel" w:hAnsi="Corbel"/>
                <w:sz w:val="24"/>
                <w:szCs w:val="24"/>
              </w:rPr>
              <w:t xml:space="preserve"> z uwzględnieniem diagnozy interakcyjnej</w:t>
            </w:r>
            <w:r w:rsidRPr="000C05E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0361E058" w14:textId="2FE44E86" w:rsidR="003A5BDE" w:rsidRPr="000C05E7" w:rsidRDefault="003A5BDE" w:rsidP="000C05E7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smallCaps/>
                <w:sz w:val="24"/>
                <w:szCs w:val="24"/>
              </w:rPr>
              <w:t>PPiW.W1</w:t>
            </w:r>
            <w:r w:rsidR="00063082" w:rsidRPr="000C05E7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</w:tr>
      <w:tr w:rsidR="00A22BBF" w:rsidRPr="003C028A" w14:paraId="6C54F7E5" w14:textId="77777777" w:rsidTr="000C05E7">
        <w:tc>
          <w:tcPr>
            <w:tcW w:w="1681" w:type="dxa"/>
          </w:tcPr>
          <w:p w14:paraId="74C52651" w14:textId="47230CD6" w:rsidR="00A22BBF" w:rsidRPr="000C05E7" w:rsidRDefault="001B41FD" w:rsidP="000C05E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C05E7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0C05E7">
              <w:rPr>
                <w:rFonts w:ascii="Corbel" w:hAnsi="Corbel"/>
                <w:smallCaps/>
                <w:sz w:val="24"/>
                <w:szCs w:val="24"/>
              </w:rPr>
              <w:softHyphen/>
              <w:t>_03</w:t>
            </w:r>
          </w:p>
        </w:tc>
        <w:tc>
          <w:tcPr>
            <w:tcW w:w="5974" w:type="dxa"/>
          </w:tcPr>
          <w:p w14:paraId="4A5BE20B" w14:textId="2BD74A7F" w:rsidR="00A22BBF" w:rsidRPr="000C05E7" w:rsidRDefault="001B41FD" w:rsidP="000C05E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>Analizuje funkcjonowanie i dysfunkcje aparatu mowy, słuchu i wzroku, a także wpływ tych dysfunkcji na proces</w:t>
            </w:r>
            <w:r w:rsidR="004D05F7" w:rsidRPr="000C05E7">
              <w:rPr>
                <w:rFonts w:ascii="Corbel" w:hAnsi="Corbel"/>
                <w:sz w:val="24"/>
                <w:szCs w:val="24"/>
              </w:rPr>
              <w:t xml:space="preserve"> edukacji i</w:t>
            </w:r>
            <w:r w:rsidRPr="000C05E7">
              <w:rPr>
                <w:rFonts w:ascii="Corbel" w:hAnsi="Corbel"/>
                <w:sz w:val="24"/>
                <w:szCs w:val="24"/>
              </w:rPr>
              <w:t xml:space="preserve"> komunikacji dzieci i uczniów o specjalnych potrzebach edukacyjnych z szerszym środowiskiem społecznym.</w:t>
            </w:r>
          </w:p>
        </w:tc>
        <w:tc>
          <w:tcPr>
            <w:tcW w:w="1865" w:type="dxa"/>
            <w:vAlign w:val="center"/>
          </w:tcPr>
          <w:p w14:paraId="41FB9A23" w14:textId="45910CA0" w:rsidR="00A22BBF" w:rsidRPr="000C05E7" w:rsidRDefault="00A22BBF" w:rsidP="000C05E7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smallCaps/>
                <w:sz w:val="24"/>
                <w:szCs w:val="24"/>
              </w:rPr>
              <w:t>PPiW.W18</w:t>
            </w:r>
          </w:p>
        </w:tc>
      </w:tr>
      <w:tr w:rsidR="00A22BBF" w:rsidRPr="003C028A" w14:paraId="6ABD9046" w14:textId="77777777" w:rsidTr="000C05E7">
        <w:tc>
          <w:tcPr>
            <w:tcW w:w="1681" w:type="dxa"/>
          </w:tcPr>
          <w:p w14:paraId="38BE5586" w14:textId="2244AC0B" w:rsidR="00A22BBF" w:rsidRPr="000C05E7" w:rsidRDefault="00A22BBF" w:rsidP="000C05E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0C05E7">
              <w:rPr>
                <w:rFonts w:ascii="Corbel" w:hAnsi="Corbel"/>
                <w:smallCaps/>
                <w:sz w:val="24"/>
                <w:szCs w:val="24"/>
              </w:rPr>
              <w:softHyphen/>
              <w:t>_0</w:t>
            </w:r>
            <w:r w:rsidR="004D05F7" w:rsidRPr="000C05E7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5974" w:type="dxa"/>
          </w:tcPr>
          <w:p w14:paraId="5774894A" w14:textId="689A6CB6" w:rsidR="00974863" w:rsidRPr="000C05E7" w:rsidRDefault="001B41FD" w:rsidP="000C05E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>Analizuje i interpretuje poszczególne sfery funkcjonowania dziecka i ucznia o SPE, z uwzględnieniem jego potrzeb, możliwości i uzdolnień, wykorzystując odpowiednie klasyfikacje i narzędzia diagnostyczne.</w:t>
            </w:r>
          </w:p>
        </w:tc>
        <w:tc>
          <w:tcPr>
            <w:tcW w:w="1865" w:type="dxa"/>
            <w:vAlign w:val="center"/>
          </w:tcPr>
          <w:p w14:paraId="2CC3B32D" w14:textId="77777777" w:rsidR="00A22BBF" w:rsidRPr="000C05E7" w:rsidRDefault="00A22BBF" w:rsidP="000C05E7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smallCaps/>
                <w:sz w:val="24"/>
                <w:szCs w:val="24"/>
              </w:rPr>
              <w:t>PPiW.U02</w:t>
            </w:r>
          </w:p>
        </w:tc>
      </w:tr>
      <w:tr w:rsidR="00A22BBF" w:rsidRPr="003C028A" w14:paraId="0AF19210" w14:textId="77777777" w:rsidTr="000C05E7">
        <w:tc>
          <w:tcPr>
            <w:tcW w:w="1681" w:type="dxa"/>
          </w:tcPr>
          <w:p w14:paraId="0554BFD9" w14:textId="029CF02A" w:rsidR="00A22BBF" w:rsidRPr="000C05E7" w:rsidRDefault="00A22BBF" w:rsidP="000C05E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smallCaps/>
                <w:sz w:val="24"/>
                <w:szCs w:val="24"/>
              </w:rPr>
              <w:lastRenderedPageBreak/>
              <w:t>EK_0</w:t>
            </w:r>
            <w:r w:rsidR="004D05F7" w:rsidRPr="000C05E7">
              <w:rPr>
                <w:rFonts w:ascii="Corbel" w:hAnsi="Corbel"/>
                <w:smallCaps/>
                <w:sz w:val="24"/>
                <w:szCs w:val="24"/>
              </w:rPr>
              <w:t>5</w:t>
            </w:r>
          </w:p>
        </w:tc>
        <w:tc>
          <w:tcPr>
            <w:tcW w:w="5974" w:type="dxa"/>
          </w:tcPr>
          <w:p w14:paraId="747C7F2F" w14:textId="0EEA932C" w:rsidR="00974863" w:rsidRPr="000C05E7" w:rsidRDefault="001B41FD" w:rsidP="000C05E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>R</w:t>
            </w:r>
            <w:r w:rsidR="00974863" w:rsidRPr="000C05E7">
              <w:rPr>
                <w:rFonts w:ascii="Corbel" w:hAnsi="Corbel"/>
                <w:sz w:val="24"/>
                <w:szCs w:val="24"/>
              </w:rPr>
              <w:t>ozpozna</w:t>
            </w:r>
            <w:r w:rsidRPr="000C05E7">
              <w:rPr>
                <w:rFonts w:ascii="Corbel" w:hAnsi="Corbel"/>
                <w:sz w:val="24"/>
                <w:szCs w:val="24"/>
              </w:rPr>
              <w:t>je</w:t>
            </w:r>
            <w:r w:rsidR="00974863" w:rsidRPr="000C05E7">
              <w:rPr>
                <w:rFonts w:ascii="Corbel" w:hAnsi="Corbel"/>
                <w:sz w:val="24"/>
                <w:szCs w:val="24"/>
              </w:rPr>
              <w:t xml:space="preserve"> specjalne potrzeby rozwojowe i edukacyjne dziecka w wieku przedszkolnym i ucznia w młodszym wieku szkolnym </w:t>
            </w:r>
            <w:r w:rsidRPr="000C05E7">
              <w:rPr>
                <w:rFonts w:ascii="Corbel" w:hAnsi="Corbel"/>
                <w:sz w:val="24"/>
                <w:szCs w:val="24"/>
              </w:rPr>
              <w:t>w celu</w:t>
            </w:r>
            <w:r w:rsidR="00974863" w:rsidRPr="000C05E7">
              <w:rPr>
                <w:rFonts w:ascii="Corbel" w:hAnsi="Corbel"/>
                <w:sz w:val="24"/>
                <w:szCs w:val="24"/>
              </w:rPr>
              <w:t xml:space="preserve"> określ</w:t>
            </w:r>
            <w:r w:rsidRPr="000C05E7">
              <w:rPr>
                <w:rFonts w:ascii="Corbel" w:hAnsi="Corbel"/>
                <w:sz w:val="24"/>
                <w:szCs w:val="24"/>
              </w:rPr>
              <w:t>enia</w:t>
            </w:r>
            <w:r w:rsidR="00974863" w:rsidRPr="000C05E7">
              <w:rPr>
                <w:rFonts w:ascii="Corbel" w:hAnsi="Corbel"/>
                <w:sz w:val="24"/>
                <w:szCs w:val="24"/>
              </w:rPr>
              <w:t xml:space="preserve"> optymaln</w:t>
            </w:r>
            <w:r w:rsidRPr="000C05E7">
              <w:rPr>
                <w:rFonts w:ascii="Corbel" w:hAnsi="Corbel"/>
                <w:sz w:val="24"/>
                <w:szCs w:val="24"/>
              </w:rPr>
              <w:t>ych</w:t>
            </w:r>
            <w:r w:rsidR="00974863" w:rsidRPr="000C05E7">
              <w:rPr>
                <w:rFonts w:ascii="Corbel" w:hAnsi="Corbel"/>
                <w:sz w:val="24"/>
                <w:szCs w:val="24"/>
              </w:rPr>
              <w:t xml:space="preserve"> sposob</w:t>
            </w:r>
            <w:r w:rsidRPr="000C05E7">
              <w:rPr>
                <w:rFonts w:ascii="Corbel" w:hAnsi="Corbel"/>
                <w:sz w:val="24"/>
                <w:szCs w:val="24"/>
              </w:rPr>
              <w:t>ów</w:t>
            </w:r>
            <w:r w:rsidR="00974863" w:rsidRPr="000C05E7">
              <w:rPr>
                <w:rFonts w:ascii="Corbel" w:hAnsi="Corbel"/>
                <w:sz w:val="24"/>
                <w:szCs w:val="24"/>
              </w:rPr>
              <w:t xml:space="preserve"> organizowania środowiska edukacyjnego oraz wspomagania dziecka lub ucznia i jego rodziców</w:t>
            </w:r>
            <w:r w:rsidRPr="000C05E7">
              <w:rPr>
                <w:rFonts w:ascii="Corbel" w:hAnsi="Corbel"/>
                <w:sz w:val="24"/>
                <w:szCs w:val="24"/>
              </w:rPr>
              <w:t xml:space="preserve"> </w:t>
            </w:r>
            <w:r w:rsidR="00974863" w:rsidRPr="000C05E7">
              <w:rPr>
                <w:rFonts w:ascii="Corbel" w:hAnsi="Corbel"/>
                <w:sz w:val="24"/>
                <w:szCs w:val="24"/>
              </w:rPr>
              <w:t>w procesie wychowania i kształcenia</w:t>
            </w:r>
            <w:r w:rsidRPr="000C05E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7282A74" w14:textId="77777777" w:rsidR="00A22BBF" w:rsidRPr="000C05E7" w:rsidRDefault="00A22BBF" w:rsidP="000C05E7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smallCaps/>
                <w:sz w:val="24"/>
                <w:szCs w:val="24"/>
              </w:rPr>
              <w:t>PPiW.U03</w:t>
            </w:r>
          </w:p>
        </w:tc>
      </w:tr>
      <w:tr w:rsidR="00A22BBF" w:rsidRPr="003C028A" w14:paraId="6C605F31" w14:textId="77777777" w:rsidTr="000C05E7">
        <w:tc>
          <w:tcPr>
            <w:tcW w:w="1681" w:type="dxa"/>
          </w:tcPr>
          <w:p w14:paraId="707D3532" w14:textId="3B6B4826" w:rsidR="00A22BBF" w:rsidRPr="000C05E7" w:rsidRDefault="00A22BBF" w:rsidP="000C05E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4D05F7" w:rsidRPr="000C05E7">
              <w:rPr>
                <w:rFonts w:ascii="Corbel" w:hAnsi="Corbel"/>
                <w:smallCaps/>
                <w:sz w:val="24"/>
                <w:szCs w:val="24"/>
              </w:rPr>
              <w:t>6</w:t>
            </w:r>
          </w:p>
        </w:tc>
        <w:tc>
          <w:tcPr>
            <w:tcW w:w="5974" w:type="dxa"/>
          </w:tcPr>
          <w:p w14:paraId="4515BFEB" w14:textId="6E4D3A33" w:rsidR="00A22BBF" w:rsidRPr="000C05E7" w:rsidRDefault="004D05F7" w:rsidP="000C05E7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>Potrafi zintegrować informacje uzyskane za pomocą metod bezpośrednich i pośrednich (od specjalistów – psychologa, logopedy, lekarza a także rodziców podopiecznego o SPE) w celu opracowania spójnej diagnozy pedagogicznej.</w:t>
            </w:r>
          </w:p>
        </w:tc>
        <w:tc>
          <w:tcPr>
            <w:tcW w:w="1865" w:type="dxa"/>
            <w:vAlign w:val="center"/>
          </w:tcPr>
          <w:p w14:paraId="6E707C60" w14:textId="02D4926A" w:rsidR="00A22BBF" w:rsidRPr="000C05E7" w:rsidRDefault="00A22BBF" w:rsidP="000C05E7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smallCaps/>
                <w:sz w:val="24"/>
                <w:szCs w:val="24"/>
              </w:rPr>
              <w:t>PPiW.U14</w:t>
            </w:r>
          </w:p>
        </w:tc>
      </w:tr>
      <w:tr w:rsidR="00A22BBF" w:rsidRPr="003C028A" w14:paraId="2D0B3A01" w14:textId="77777777" w:rsidTr="000C05E7">
        <w:tc>
          <w:tcPr>
            <w:tcW w:w="1681" w:type="dxa"/>
          </w:tcPr>
          <w:p w14:paraId="4830BF6E" w14:textId="41249DF0" w:rsidR="00A22BBF" w:rsidRPr="000C05E7" w:rsidRDefault="00A22BBF" w:rsidP="000C05E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4D05F7" w:rsidRPr="000C05E7">
              <w:rPr>
                <w:rFonts w:ascii="Corbel" w:hAnsi="Corbel"/>
                <w:smallCaps/>
                <w:sz w:val="24"/>
                <w:szCs w:val="24"/>
              </w:rPr>
              <w:t>7</w:t>
            </w:r>
          </w:p>
        </w:tc>
        <w:tc>
          <w:tcPr>
            <w:tcW w:w="5974" w:type="dxa"/>
          </w:tcPr>
          <w:p w14:paraId="7B69E5C3" w14:textId="04FD6BD4" w:rsidR="00974863" w:rsidRPr="000C05E7" w:rsidRDefault="00620A9B" w:rsidP="000C05E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 xml:space="preserve">Dowiedzie konieczności </w:t>
            </w:r>
            <w:r w:rsidR="00974863" w:rsidRPr="000C05E7">
              <w:rPr>
                <w:rFonts w:ascii="Corbel" w:hAnsi="Corbel"/>
                <w:sz w:val="24"/>
                <w:szCs w:val="24"/>
              </w:rPr>
              <w:t xml:space="preserve">przyjęcia współodpowiedzialności za sposób </w:t>
            </w:r>
            <w:r w:rsidRPr="000C05E7">
              <w:rPr>
                <w:rFonts w:ascii="Corbel" w:hAnsi="Corbel"/>
                <w:sz w:val="24"/>
                <w:szCs w:val="24"/>
              </w:rPr>
              <w:t xml:space="preserve">diagnozowania, </w:t>
            </w:r>
            <w:r w:rsidR="00974863" w:rsidRPr="000C05E7">
              <w:rPr>
                <w:rFonts w:ascii="Corbel" w:hAnsi="Corbel"/>
                <w:sz w:val="24"/>
                <w:szCs w:val="24"/>
              </w:rPr>
              <w:t>planowania i realizacji wychowania i kształcenia dzieci lub uczniów ze specjalnymi potrzebami rozwojowymi lub edukacyjnymi</w:t>
            </w:r>
            <w:r w:rsidRPr="000C05E7">
              <w:rPr>
                <w:rFonts w:ascii="Corbel" w:hAnsi="Corbel"/>
                <w:sz w:val="24"/>
                <w:szCs w:val="24"/>
              </w:rPr>
              <w:t>, z uwzględnieniem przestrzegania zasad etycznego postępowania</w:t>
            </w:r>
            <w:r w:rsidR="001B41FD" w:rsidRPr="000C05E7">
              <w:rPr>
                <w:rFonts w:ascii="Corbel" w:hAnsi="Corbel"/>
                <w:sz w:val="24"/>
                <w:szCs w:val="24"/>
              </w:rPr>
              <w:t xml:space="preserve"> we współpracy z innymi specjalistami i rodzicami</w:t>
            </w:r>
            <w:r w:rsidR="00974863" w:rsidRPr="000C05E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8A069E5" w14:textId="77777777" w:rsidR="00A22BBF" w:rsidRPr="000C05E7" w:rsidRDefault="00A22BBF" w:rsidP="000C05E7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smallCaps/>
                <w:sz w:val="24"/>
                <w:szCs w:val="24"/>
              </w:rPr>
              <w:t>PPiW.K04</w:t>
            </w:r>
          </w:p>
        </w:tc>
      </w:tr>
    </w:tbl>
    <w:p w14:paraId="22BCFA9A" w14:textId="77777777" w:rsidR="003A5BDE" w:rsidRPr="003C028A" w:rsidRDefault="003A5BDE" w:rsidP="003A5BDE">
      <w:pPr>
        <w:rPr>
          <w:rFonts w:ascii="Corbel" w:hAnsi="Corbel"/>
          <w:b/>
          <w:sz w:val="24"/>
          <w:szCs w:val="24"/>
        </w:rPr>
      </w:pPr>
    </w:p>
    <w:p w14:paraId="46E6AF4D" w14:textId="77777777" w:rsidR="003A5BDE" w:rsidRPr="009C54AE" w:rsidRDefault="003A5BDE" w:rsidP="003A5BD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ADFF025" w14:textId="77777777" w:rsidR="003A5BDE" w:rsidRPr="009C54AE" w:rsidRDefault="003A5BDE" w:rsidP="003A5BD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C0C86BF" w14:textId="77777777" w:rsidR="003A5BDE" w:rsidRPr="009C54AE" w:rsidRDefault="003A5BDE" w:rsidP="003A5BD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5BDE" w:rsidRPr="009C54AE" w14:paraId="5D47AB9D" w14:textId="77777777" w:rsidTr="00217CA3">
        <w:tc>
          <w:tcPr>
            <w:tcW w:w="9520" w:type="dxa"/>
          </w:tcPr>
          <w:p w14:paraId="279A15EB" w14:textId="77777777" w:rsidR="003A5BDE" w:rsidRPr="009C54AE" w:rsidRDefault="003A5BDE" w:rsidP="00217C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A5BDE" w:rsidRPr="009C54AE" w14:paraId="1DC6F0E5" w14:textId="77777777" w:rsidTr="00217CA3">
        <w:tc>
          <w:tcPr>
            <w:tcW w:w="9520" w:type="dxa"/>
          </w:tcPr>
          <w:p w14:paraId="218F9EAC" w14:textId="3001A382" w:rsidR="003A5BDE" w:rsidRPr="009C54AE" w:rsidRDefault="003A5BDE" w:rsidP="00A22BB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41454CF" w14:textId="77777777" w:rsidR="003A5BDE" w:rsidRPr="009C54AE" w:rsidRDefault="003A5BDE" w:rsidP="003A5BD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67E50" w14:textId="77777777" w:rsidR="003A5BDE" w:rsidRPr="009C54AE" w:rsidRDefault="003A5BDE" w:rsidP="003A5BD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</w:t>
      </w:r>
      <w:r>
        <w:rPr>
          <w:rFonts w:ascii="Corbel" w:hAnsi="Corbel"/>
          <w:sz w:val="24"/>
          <w:szCs w:val="24"/>
        </w:rPr>
        <w:t>konwersatoryjnych</w:t>
      </w:r>
    </w:p>
    <w:p w14:paraId="5328994E" w14:textId="77777777" w:rsidR="003A5BDE" w:rsidRPr="009C54AE" w:rsidRDefault="003A5BDE" w:rsidP="003A5BD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5BDE" w:rsidRPr="009C54AE" w14:paraId="02B36E7F" w14:textId="77777777" w:rsidTr="04FDBA03">
        <w:tc>
          <w:tcPr>
            <w:tcW w:w="9520" w:type="dxa"/>
          </w:tcPr>
          <w:p w14:paraId="578E21CC" w14:textId="77777777" w:rsidR="003A5BDE" w:rsidRPr="009C54AE" w:rsidRDefault="003A5BDE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E6BBB" w:rsidRPr="009C54AE" w14:paraId="46C0DD71" w14:textId="77777777" w:rsidTr="04FDBA03">
        <w:tc>
          <w:tcPr>
            <w:tcW w:w="9520" w:type="dxa"/>
          </w:tcPr>
          <w:p w14:paraId="23C41653" w14:textId="6319B8D7" w:rsidR="00CE6BBB" w:rsidRPr="00DB4299" w:rsidRDefault="00CE6B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B4299">
              <w:rPr>
                <w:rFonts w:ascii="Corbel" w:hAnsi="Corbel"/>
                <w:sz w:val="24"/>
                <w:szCs w:val="24"/>
              </w:rPr>
              <w:t xml:space="preserve">Wprowadzenie w problematykę przedmiotu, omówienie podstawowych terminów, </w:t>
            </w:r>
          </w:p>
          <w:p w14:paraId="00D6AD3E" w14:textId="03839E55" w:rsidR="00CE6BBB" w:rsidRPr="00DB4299" w:rsidRDefault="00CE6BBB" w:rsidP="006A2F2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B4299">
              <w:rPr>
                <w:rFonts w:ascii="Corbel" w:hAnsi="Corbel"/>
                <w:sz w:val="24"/>
                <w:szCs w:val="24"/>
              </w:rPr>
              <w:t>charakterystyka p</w:t>
            </w:r>
            <w:r w:rsidR="006A2F2F" w:rsidRPr="00DB4299">
              <w:rPr>
                <w:rFonts w:ascii="Corbel" w:hAnsi="Corbel"/>
                <w:sz w:val="24"/>
                <w:szCs w:val="24"/>
              </w:rPr>
              <w:t xml:space="preserve">rocesu diagnozy pedagogicznej, jej podstawowych zasad. </w:t>
            </w:r>
          </w:p>
        </w:tc>
      </w:tr>
      <w:tr w:rsidR="00284C81" w:rsidRPr="009C54AE" w14:paraId="7B27817E" w14:textId="77777777" w:rsidTr="04FDBA03">
        <w:tc>
          <w:tcPr>
            <w:tcW w:w="9520" w:type="dxa"/>
          </w:tcPr>
          <w:p w14:paraId="2E89E51E" w14:textId="5F5793AF" w:rsidR="00284C81" w:rsidRPr="00DB4299" w:rsidRDefault="00C76FBF" w:rsidP="00DB429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B4299">
              <w:rPr>
                <w:rFonts w:ascii="Corbel" w:hAnsi="Corbel"/>
                <w:sz w:val="24"/>
                <w:szCs w:val="24"/>
              </w:rPr>
              <w:t xml:space="preserve">Diagnoza nozologiczna </w:t>
            </w:r>
            <w:r w:rsidR="005F255F" w:rsidRPr="00DB4299">
              <w:rPr>
                <w:rFonts w:ascii="Corbel" w:hAnsi="Corbel"/>
                <w:sz w:val="24"/>
                <w:szCs w:val="24"/>
              </w:rPr>
              <w:t>– klasyfikacja ICD-11 i DSM V.</w:t>
            </w:r>
          </w:p>
        </w:tc>
      </w:tr>
      <w:tr w:rsidR="00E92F9D" w:rsidRPr="009C54AE" w14:paraId="371FB730" w14:textId="77777777" w:rsidTr="04FDBA03">
        <w:tc>
          <w:tcPr>
            <w:tcW w:w="9520" w:type="dxa"/>
          </w:tcPr>
          <w:p w14:paraId="34979AF0" w14:textId="67CDC0A9" w:rsidR="00E92F9D" w:rsidRPr="00DB4299" w:rsidRDefault="00E92F9D" w:rsidP="00DB429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klasyfikacji ICF.</w:t>
            </w:r>
          </w:p>
        </w:tc>
      </w:tr>
      <w:tr w:rsidR="003A5BDE" w:rsidRPr="00387ED9" w14:paraId="55D4F694" w14:textId="77777777" w:rsidTr="04FDBA0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BA61" w14:textId="06CD6EBC" w:rsidR="003A5BDE" w:rsidRPr="00DB4299" w:rsidRDefault="00DB4299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bezpośrednie i pośrednie w procesie diagnozy funkcjonalnej.</w:t>
            </w:r>
          </w:p>
        </w:tc>
      </w:tr>
      <w:tr w:rsidR="003A5BDE" w:rsidRPr="00387ED9" w14:paraId="51D77BB0" w14:textId="77777777" w:rsidTr="04FDBA0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665A" w14:textId="1AD0737C" w:rsidR="003A5BDE" w:rsidRPr="00DB4299" w:rsidRDefault="33B2D7D5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4FDBA03">
              <w:rPr>
                <w:rFonts w:ascii="Corbel" w:hAnsi="Corbel"/>
                <w:sz w:val="24"/>
                <w:szCs w:val="24"/>
              </w:rPr>
              <w:t>Narzędzia diagnozy funkcjonalnej dzieci w wieku przedszkolnym i uczniów w młodszym wieku szkolnym.</w:t>
            </w:r>
          </w:p>
        </w:tc>
      </w:tr>
      <w:tr w:rsidR="003A5BDE" w:rsidRPr="00387ED9" w14:paraId="676071A7" w14:textId="77777777" w:rsidTr="04FDBA0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E57B" w14:textId="758F1C52" w:rsidR="003A5BDE" w:rsidRPr="00DB4299" w:rsidRDefault="0023072E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d</w:t>
            </w:r>
            <w:r w:rsidR="00DB4299">
              <w:rPr>
                <w:rFonts w:ascii="Corbel" w:hAnsi="Corbel"/>
                <w:sz w:val="24"/>
                <w:szCs w:val="24"/>
              </w:rPr>
              <w:t>iagnoz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DB4299">
              <w:rPr>
                <w:rFonts w:ascii="Corbel" w:hAnsi="Corbel"/>
                <w:sz w:val="24"/>
                <w:szCs w:val="24"/>
              </w:rPr>
              <w:t xml:space="preserve"> pedagogicz</w:t>
            </w:r>
            <w:r>
              <w:rPr>
                <w:rFonts w:ascii="Corbel" w:hAnsi="Corbel"/>
                <w:sz w:val="24"/>
                <w:szCs w:val="24"/>
              </w:rPr>
              <w:t xml:space="preserve">nej dziecka i ucznia ze specjalnymi potrzebami edukacyjnymi. </w:t>
            </w:r>
          </w:p>
        </w:tc>
      </w:tr>
      <w:tr w:rsidR="00C77535" w:rsidRPr="00387ED9" w14:paraId="21F53B34" w14:textId="77777777" w:rsidTr="04FDBA0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E036" w14:textId="33C6CE42" w:rsidR="00C77535" w:rsidRPr="000C05E7" w:rsidRDefault="00C77535" w:rsidP="000C05E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C77535">
              <w:rPr>
                <w:rFonts w:ascii="Corbel" w:hAnsi="Corbel"/>
                <w:sz w:val="24"/>
                <w:szCs w:val="24"/>
              </w:rPr>
              <w:t xml:space="preserve">Diagnoza funkcjonalna i diagnoza wielospecjalistyczna w planowaniu oddziaływań </w:t>
            </w:r>
            <w:r w:rsidRPr="000C05E7">
              <w:rPr>
                <w:rFonts w:ascii="Corbel" w:hAnsi="Corbel"/>
                <w:sz w:val="24"/>
                <w:szCs w:val="24"/>
              </w:rPr>
              <w:t>wspierających podopiecznych o specjalnych potrzebach edukacyjnych wynikających z niepełnosprawności (niepełnosprawność intelektualna, zaburzenia ze spektrum autyzmu, dysfunkcje wzroku, dysfunkcje słuchu, niepełnosprawność ruchowa, afazja, niepełnosprawności sprzężone).</w:t>
            </w:r>
          </w:p>
        </w:tc>
      </w:tr>
      <w:tr w:rsidR="003A5BDE" w:rsidRPr="00387ED9" w14:paraId="48647691" w14:textId="77777777" w:rsidTr="04FDBA0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08ED" w14:textId="0C0F13D7" w:rsidR="003A5BDE" w:rsidRPr="000C05E7" w:rsidRDefault="00990F88" w:rsidP="000C05E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specjalnych potrzeb edukacyjnych uczni</w:t>
            </w:r>
            <w:r w:rsidR="00841CC8">
              <w:rPr>
                <w:rFonts w:ascii="Corbel" w:hAnsi="Corbel"/>
                <w:sz w:val="24"/>
                <w:szCs w:val="24"/>
              </w:rPr>
              <w:t xml:space="preserve">a wynikających z zagrożenia </w:t>
            </w:r>
            <w:r w:rsidR="00841CC8" w:rsidRPr="000C05E7">
              <w:rPr>
                <w:rFonts w:ascii="Corbel" w:hAnsi="Corbel"/>
                <w:sz w:val="24"/>
                <w:szCs w:val="24"/>
              </w:rPr>
              <w:t>niedostosowaniem społecznym lub niedostosowania społecznego.</w:t>
            </w:r>
          </w:p>
        </w:tc>
      </w:tr>
      <w:tr w:rsidR="003A5BDE" w:rsidRPr="00387ED9" w14:paraId="22C4195B" w14:textId="77777777" w:rsidTr="04FDBA0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65ED" w14:textId="2916132D" w:rsidR="003A5BDE" w:rsidRPr="00DB4299" w:rsidRDefault="00841CC8" w:rsidP="00217CA3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specyficznych trudności w uczeniu się i niepowodzeń edukacyjnych.</w:t>
            </w:r>
          </w:p>
        </w:tc>
      </w:tr>
      <w:tr w:rsidR="00FC062C" w:rsidRPr="00387ED9" w14:paraId="6E5C803E" w14:textId="77777777" w:rsidTr="04FDBA0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CDEA" w14:textId="77B99E3D" w:rsidR="00FC062C" w:rsidRPr="000C05E7" w:rsidRDefault="00841CC8" w:rsidP="000C05E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Diagnoza zaburzeń komunikacji językowej dzieci w wieku przedszkolnym i uczniów w </w:t>
            </w:r>
            <w:r w:rsidRPr="000C05E7">
              <w:rPr>
                <w:rFonts w:ascii="Corbel" w:hAnsi="Corbel"/>
                <w:sz w:val="24"/>
                <w:szCs w:val="24"/>
              </w:rPr>
              <w:t>młodszym wieku szkolnym.</w:t>
            </w:r>
          </w:p>
        </w:tc>
      </w:tr>
      <w:tr w:rsidR="00FC062C" w:rsidRPr="00387ED9" w14:paraId="05D553A3" w14:textId="77777777" w:rsidTr="04FDBA0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EBE4" w14:textId="78369929" w:rsidR="00FC062C" w:rsidRPr="00FD543C" w:rsidRDefault="00841CC8" w:rsidP="00217CA3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specjalnych potrzeb edukacyjnych ucznia z choroba przewlekłą.</w:t>
            </w:r>
          </w:p>
        </w:tc>
      </w:tr>
      <w:tr w:rsidR="003A5BDE" w:rsidRPr="00387ED9" w14:paraId="1616F61E" w14:textId="77777777" w:rsidTr="04FDBA0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6CE2" w14:textId="2975900C" w:rsidR="003A5BDE" w:rsidRPr="00387ED9" w:rsidRDefault="00841CC8" w:rsidP="00217CA3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potrzeb ucznia znajdującego się w sytuacji kryzysowej lub traumatycznej.</w:t>
            </w:r>
          </w:p>
        </w:tc>
      </w:tr>
      <w:tr w:rsidR="003A5BDE" w:rsidRPr="00387ED9" w14:paraId="53BC00ED" w14:textId="77777777" w:rsidTr="04FDBA0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927A" w14:textId="10330C5E" w:rsidR="003A5BDE" w:rsidRPr="00387ED9" w:rsidRDefault="00466C5C" w:rsidP="000C05E7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trudności adaptacyjnych związanych z różnicami kulturowymi i zmianą środowiska edukacyjnego.</w:t>
            </w:r>
          </w:p>
        </w:tc>
      </w:tr>
      <w:tr w:rsidR="003A5BDE" w:rsidRPr="00387ED9" w14:paraId="340FD327" w14:textId="77777777" w:rsidTr="04FDBA0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5D2F" w14:textId="5DCBD8FE" w:rsidR="003A5BDE" w:rsidRPr="00387ED9" w:rsidRDefault="00466C5C" w:rsidP="000C05E7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Diagnoza potrzeb ucznia wynikających z wychowywania się w środowisku o trudnej sytuacji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bytowej i wychowawczej.</w:t>
            </w:r>
          </w:p>
        </w:tc>
      </w:tr>
      <w:tr w:rsidR="003A5BDE" w:rsidRPr="00387ED9" w14:paraId="33D36F43" w14:textId="77777777" w:rsidTr="04FDBA0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5B67" w14:textId="309D78ED" w:rsidR="003A5BDE" w:rsidRPr="00387ED9" w:rsidRDefault="00C05D1B" w:rsidP="00217CA3">
            <w:pPr>
              <w:pStyle w:val="Akapitzlist"/>
              <w:spacing w:after="0" w:line="240" w:lineRule="auto"/>
              <w:ind w:left="-83" w:firstLine="83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Opracowanie diagnoz pedagogicznych na podstawie analizy indywidualnych przypadków – ćwiczenia praktyczne.</w:t>
            </w:r>
          </w:p>
        </w:tc>
      </w:tr>
      <w:tr w:rsidR="00C05D1B" w:rsidRPr="00387ED9" w14:paraId="2EDC59DA" w14:textId="77777777" w:rsidTr="04FDBA0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8357" w14:textId="5469E2B2" w:rsidR="00C05D1B" w:rsidRDefault="00C05D1B" w:rsidP="000C05E7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wniosków z diagnozy do indy</w:t>
            </w:r>
            <w:r w:rsidR="000C05E7">
              <w:rPr>
                <w:rFonts w:ascii="Corbel" w:hAnsi="Corbel"/>
                <w:sz w:val="24"/>
                <w:szCs w:val="24"/>
              </w:rPr>
              <w:t>widualnych programów edukacyjno-</w:t>
            </w:r>
            <w:r>
              <w:rPr>
                <w:rFonts w:ascii="Corbel" w:hAnsi="Corbel"/>
                <w:sz w:val="24"/>
                <w:szCs w:val="24"/>
              </w:rPr>
              <w:t>terapeutycznych.</w:t>
            </w:r>
          </w:p>
        </w:tc>
      </w:tr>
    </w:tbl>
    <w:p w14:paraId="700A15C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F1A0F2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B84C4A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538DB2" w14:textId="77777777" w:rsidR="003A5BDE" w:rsidRPr="00153C41" w:rsidRDefault="003A5BDE" w:rsidP="003A5BD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konwersatoryjne: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analiza tekstów z dyskusją, </w:t>
      </w:r>
      <w:r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) </w:t>
      </w:r>
    </w:p>
    <w:p w14:paraId="266FC533" w14:textId="77777777" w:rsidR="003A5BDE" w:rsidRDefault="003A5BDE" w:rsidP="003A5B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ECFFB5" w14:textId="77777777" w:rsidR="003A5BDE" w:rsidRPr="009C54AE" w:rsidRDefault="003A5BDE" w:rsidP="003A5B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71A95DA" w14:textId="77777777" w:rsidR="003A5BDE" w:rsidRPr="009C54AE" w:rsidRDefault="003A5BDE" w:rsidP="003A5B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F39088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7FC7E0F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3A5BDE" w:rsidRPr="00BA6BB6" w14:paraId="4563066B" w14:textId="77777777" w:rsidTr="00217CA3">
        <w:tc>
          <w:tcPr>
            <w:tcW w:w="1962" w:type="dxa"/>
            <w:vAlign w:val="center"/>
          </w:tcPr>
          <w:p w14:paraId="6C7CD851" w14:textId="77777777" w:rsidR="003A5BDE" w:rsidRPr="000C05E7" w:rsidRDefault="003A5BDE" w:rsidP="000C05E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C839796" w14:textId="5BBB228B" w:rsidR="003A5BDE" w:rsidRPr="000C05E7" w:rsidRDefault="003A5BDE" w:rsidP="000C05E7">
            <w:pPr>
              <w:spacing w:after="0" w:line="240" w:lineRule="auto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0C05E7">
              <w:rPr>
                <w:rFonts w:ascii="Corbel" w:hAnsi="Corbel"/>
                <w:color w:val="000000"/>
                <w:sz w:val="24"/>
                <w:szCs w:val="24"/>
              </w:rPr>
              <w:t xml:space="preserve">Metody oceny efektów uczenia </w:t>
            </w:r>
            <w:r w:rsidR="009E7315" w:rsidRPr="000C05E7">
              <w:rPr>
                <w:rFonts w:ascii="Corbel" w:hAnsi="Corbel"/>
                <w:color w:val="000000"/>
                <w:sz w:val="24"/>
                <w:szCs w:val="24"/>
              </w:rPr>
              <w:t>się</w:t>
            </w:r>
          </w:p>
          <w:p w14:paraId="2F5B0838" w14:textId="77777777" w:rsidR="003A5BDE" w:rsidRPr="000C05E7" w:rsidRDefault="003A5BDE" w:rsidP="000C05E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257250F" w14:textId="77777777" w:rsidR="003A5BDE" w:rsidRPr="000C05E7" w:rsidRDefault="003A5BDE" w:rsidP="000C05E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74358CAF" w14:textId="77777777" w:rsidR="003A5BDE" w:rsidRPr="000C05E7" w:rsidRDefault="003A5BDE" w:rsidP="000C05E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3A5BDE" w:rsidRPr="00BA6BB6" w14:paraId="202867EE" w14:textId="77777777" w:rsidTr="00217CA3">
        <w:tc>
          <w:tcPr>
            <w:tcW w:w="1962" w:type="dxa"/>
          </w:tcPr>
          <w:p w14:paraId="02F9FFA1" w14:textId="371B320A" w:rsidR="003A5BDE" w:rsidRPr="000C05E7" w:rsidRDefault="009E7315" w:rsidP="000C05E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C05E7">
              <w:rPr>
                <w:rFonts w:ascii="Corbel" w:hAnsi="Corbel"/>
                <w:bCs/>
                <w:sz w:val="24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BD08546" w14:textId="45C94E12" w:rsidR="003A5BDE" w:rsidRPr="000C05E7" w:rsidRDefault="00C05D1B" w:rsidP="000C05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>Egzamin</w:t>
            </w:r>
            <w:r w:rsidR="003A5BDE" w:rsidRPr="000C05E7">
              <w:rPr>
                <w:rFonts w:ascii="Corbel" w:hAnsi="Corbel"/>
                <w:sz w:val="24"/>
                <w:szCs w:val="24"/>
              </w:rPr>
              <w:t xml:space="preserve">, </w:t>
            </w:r>
            <w:r w:rsidR="009E7315" w:rsidRPr="000C05E7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995BAB5" w14:textId="46DBD9AC" w:rsidR="003A5BDE" w:rsidRPr="000C05E7" w:rsidRDefault="00B47F32" w:rsidP="000C05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B47F32" w:rsidRPr="00BA6BB6" w14:paraId="5D87FA26" w14:textId="77777777" w:rsidTr="00217CA3">
        <w:tc>
          <w:tcPr>
            <w:tcW w:w="1962" w:type="dxa"/>
          </w:tcPr>
          <w:p w14:paraId="4927D573" w14:textId="363A115B" w:rsidR="00B47F32" w:rsidRPr="000C05E7" w:rsidRDefault="00B47F32" w:rsidP="00B47F32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C05E7"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18347B44" w14:textId="4CA21A0F" w:rsidR="00B47F32" w:rsidRPr="000C05E7" w:rsidRDefault="00B47F32" w:rsidP="00B47F32">
            <w:pPr>
              <w:spacing w:after="0" w:line="240" w:lineRule="auto"/>
            </w:pPr>
            <w:r w:rsidRPr="000C05E7">
              <w:rPr>
                <w:rFonts w:ascii="Corbel" w:hAnsi="Corbel"/>
                <w:sz w:val="24"/>
                <w:szCs w:val="24"/>
              </w:rPr>
              <w:t>Egzamin, obserwacja w trakcie zajęć</w:t>
            </w:r>
          </w:p>
        </w:tc>
        <w:tc>
          <w:tcPr>
            <w:tcW w:w="2117" w:type="dxa"/>
          </w:tcPr>
          <w:p w14:paraId="3069950E" w14:textId="686FFE5F" w:rsidR="00B47F32" w:rsidRPr="000C05E7" w:rsidRDefault="00B47F32" w:rsidP="00B47F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F5BE0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47F32" w:rsidRPr="00BA6BB6" w14:paraId="006F8741" w14:textId="77777777" w:rsidTr="00217CA3">
        <w:tc>
          <w:tcPr>
            <w:tcW w:w="1962" w:type="dxa"/>
          </w:tcPr>
          <w:p w14:paraId="44946942" w14:textId="00E80A6C" w:rsidR="00B47F32" w:rsidRPr="000C05E7" w:rsidRDefault="00B47F32" w:rsidP="00B47F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41" w:type="dxa"/>
          </w:tcPr>
          <w:p w14:paraId="0C96E092" w14:textId="162D8994" w:rsidR="00B47F32" w:rsidRPr="000C05E7" w:rsidRDefault="00B47F32" w:rsidP="00B47F32">
            <w:pPr>
              <w:spacing w:after="0" w:line="240" w:lineRule="auto"/>
            </w:pPr>
            <w:r w:rsidRPr="000C05E7">
              <w:rPr>
                <w:rFonts w:ascii="Corbel" w:hAnsi="Corbel"/>
                <w:sz w:val="24"/>
                <w:szCs w:val="24"/>
              </w:rPr>
              <w:t>Egzamin, obserwacja w trakcie zajęć</w:t>
            </w:r>
          </w:p>
        </w:tc>
        <w:tc>
          <w:tcPr>
            <w:tcW w:w="2117" w:type="dxa"/>
          </w:tcPr>
          <w:p w14:paraId="1332017B" w14:textId="2E586471" w:rsidR="00B47F32" w:rsidRPr="000C05E7" w:rsidRDefault="00B47F32" w:rsidP="00B47F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F5BE0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47F32" w:rsidRPr="00BA6BB6" w14:paraId="76B7463B" w14:textId="77777777" w:rsidTr="00217CA3">
        <w:tc>
          <w:tcPr>
            <w:tcW w:w="1962" w:type="dxa"/>
          </w:tcPr>
          <w:p w14:paraId="51A48B99" w14:textId="3C19F0E4" w:rsidR="00B47F32" w:rsidRPr="000C05E7" w:rsidRDefault="00B47F32" w:rsidP="00B47F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308C5542" w14:textId="5F047CCA" w:rsidR="00B47F32" w:rsidRPr="000C05E7" w:rsidRDefault="00B47F32" w:rsidP="00B47F32">
            <w:pPr>
              <w:spacing w:after="0" w:line="240" w:lineRule="auto"/>
            </w:pPr>
            <w:r w:rsidRPr="000C05E7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12AFA0C4" w14:textId="1D47FDEA" w:rsidR="00B47F32" w:rsidRPr="000C05E7" w:rsidRDefault="00B47F32" w:rsidP="00B47F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F5BE0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47F32" w:rsidRPr="00BA6BB6" w14:paraId="6E4D8DE5" w14:textId="77777777" w:rsidTr="00217CA3">
        <w:tc>
          <w:tcPr>
            <w:tcW w:w="1962" w:type="dxa"/>
          </w:tcPr>
          <w:p w14:paraId="700E4D20" w14:textId="5C0CF98B" w:rsidR="00B47F32" w:rsidRPr="000C05E7" w:rsidRDefault="00B47F32" w:rsidP="00B47F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6FB1C307" w14:textId="58B7A608" w:rsidR="00B47F32" w:rsidRPr="000C05E7" w:rsidRDefault="00B47F32" w:rsidP="00B47F32">
            <w:pPr>
              <w:spacing w:after="0" w:line="240" w:lineRule="auto"/>
            </w:pPr>
            <w:r w:rsidRPr="000C05E7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1193CDDF" w14:textId="7AE8884F" w:rsidR="00B47F32" w:rsidRPr="000C05E7" w:rsidRDefault="00B47F32" w:rsidP="00B47F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F5BE0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47F32" w:rsidRPr="00BA6BB6" w14:paraId="51B58DFB" w14:textId="77777777" w:rsidTr="00217CA3">
        <w:tc>
          <w:tcPr>
            <w:tcW w:w="1962" w:type="dxa"/>
          </w:tcPr>
          <w:p w14:paraId="0ECF410F" w14:textId="0E636F0C" w:rsidR="00B47F32" w:rsidRPr="000C05E7" w:rsidRDefault="00B47F32" w:rsidP="00B47F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3FFF82E3" w14:textId="596398AE" w:rsidR="00B47F32" w:rsidRPr="000C05E7" w:rsidRDefault="00B47F32" w:rsidP="00B47F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484D1F46" w14:textId="455913AB" w:rsidR="00B47F32" w:rsidRPr="000C05E7" w:rsidRDefault="00B47F32" w:rsidP="00B47F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F5BE0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47F32" w:rsidRPr="00BA6BB6" w14:paraId="57E16B4C" w14:textId="77777777" w:rsidTr="00217CA3">
        <w:tc>
          <w:tcPr>
            <w:tcW w:w="1962" w:type="dxa"/>
          </w:tcPr>
          <w:p w14:paraId="304978A3" w14:textId="1F86486E" w:rsidR="00B47F32" w:rsidRPr="000C05E7" w:rsidRDefault="00B47F32" w:rsidP="00B47F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41" w:type="dxa"/>
          </w:tcPr>
          <w:p w14:paraId="0DA5D52B" w14:textId="46DE1E7F" w:rsidR="00B47F32" w:rsidRPr="000C05E7" w:rsidRDefault="00B47F32" w:rsidP="00B47F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05E7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DEF7ED5" w14:textId="119FA8F7" w:rsidR="00B47F32" w:rsidRPr="000C05E7" w:rsidRDefault="00B47F32" w:rsidP="00B47F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F5BE0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27920B99" w14:textId="6E8818AC" w:rsidR="003A5BD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276BE0" w14:textId="61627812" w:rsidR="00B9492B" w:rsidRDefault="00B9492B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A52295" w14:textId="6F2C7203" w:rsidR="00B9492B" w:rsidRDefault="00B9492B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1ECCA9" w14:textId="77777777" w:rsidR="00B9492B" w:rsidRPr="009C54AE" w:rsidRDefault="00B9492B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D3AF1F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BF1F720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A5BDE" w:rsidRPr="009C54AE" w14:paraId="62CC0562" w14:textId="77777777" w:rsidTr="00217CA3">
        <w:tc>
          <w:tcPr>
            <w:tcW w:w="9670" w:type="dxa"/>
          </w:tcPr>
          <w:p w14:paraId="6CA26FAC" w14:textId="7A25EA9B" w:rsidR="003A5BDE" w:rsidRPr="00387ED9" w:rsidRDefault="00C05D1B" w:rsidP="00217CA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Obecność i aktywność podczas zajęć. </w:t>
            </w:r>
          </w:p>
          <w:p w14:paraId="2EA30CA7" w14:textId="0738B904" w:rsidR="003A5BDE" w:rsidRPr="00387ED9" w:rsidRDefault="003A5BDE" w:rsidP="00217CA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7ED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Pozytywna ocena z</w:t>
            </w:r>
            <w:r w:rsidR="00C05D1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egzaminu pisemnego. </w:t>
            </w:r>
            <w:r w:rsidRPr="00387ED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47E622A6" w14:textId="435F80E3" w:rsidR="003A5BDE" w:rsidRPr="000C05E7" w:rsidRDefault="00C05D1B" w:rsidP="00C05D1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pracy projektowej – diagnozy pedagogicznej wybranego przypadku</w:t>
            </w:r>
            <w:r w:rsidR="003A5BDE" w:rsidRPr="00C7229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</w:tc>
      </w:tr>
    </w:tbl>
    <w:p w14:paraId="47F75A97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5B3276" w14:textId="77777777" w:rsidR="003A5BDE" w:rsidRPr="009C54AE" w:rsidRDefault="003A5BDE" w:rsidP="003A5BD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0ABD06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3A5BDE" w:rsidRPr="009C54AE" w14:paraId="4CA6A6C9" w14:textId="77777777" w:rsidTr="3BF7374F">
        <w:tc>
          <w:tcPr>
            <w:tcW w:w="4962" w:type="dxa"/>
            <w:vAlign w:val="center"/>
          </w:tcPr>
          <w:p w14:paraId="5A65E849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28D2A91" w14:textId="77777777" w:rsidR="003A5BDE" w:rsidRPr="009C54AE" w:rsidRDefault="003A5BDE" w:rsidP="001A04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A5BDE" w:rsidRPr="009C54AE" w14:paraId="76EEFB03" w14:textId="77777777" w:rsidTr="3BF7374F">
        <w:tc>
          <w:tcPr>
            <w:tcW w:w="4962" w:type="dxa"/>
          </w:tcPr>
          <w:p w14:paraId="30594A02" w14:textId="4ED49F71" w:rsidR="003A5BDE" w:rsidRPr="009C54AE" w:rsidRDefault="003A5BDE" w:rsidP="001F2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 w:rsidRPr="00CB16C8">
              <w:rPr>
                <w:sz w:val="24"/>
                <w:szCs w:val="24"/>
              </w:rPr>
              <w:t> harmonogramu</w:t>
            </w:r>
            <w:r w:rsidRPr="00CB16C8">
              <w:rPr>
                <w:rFonts w:ascii="Corbel" w:hAnsi="Corbel"/>
                <w:sz w:val="28"/>
                <w:szCs w:val="28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C78F229" w14:textId="0641B238" w:rsidR="003A5BDE" w:rsidRPr="009C54AE" w:rsidRDefault="00B9492B" w:rsidP="001A04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A5BDE" w:rsidRPr="009C54AE" w14:paraId="3163F450" w14:textId="77777777" w:rsidTr="3BF7374F">
        <w:tc>
          <w:tcPr>
            <w:tcW w:w="4962" w:type="dxa"/>
          </w:tcPr>
          <w:p w14:paraId="4920A67D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14:paraId="049FE1C1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>
              <w:rPr>
                <w:rFonts w:ascii="Corbel" w:hAnsi="Corbel"/>
                <w:sz w:val="24"/>
                <w:szCs w:val="24"/>
              </w:rPr>
              <w:t>w kolokwium i egzaminie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4A46283" w14:textId="502C2615" w:rsidR="003A5BDE" w:rsidRPr="009C54AE" w:rsidRDefault="001A043E" w:rsidP="001A04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A5BDE" w:rsidRPr="009C54AE" w14:paraId="7AB53667" w14:textId="77777777" w:rsidTr="3BF7374F">
        <w:tc>
          <w:tcPr>
            <w:tcW w:w="4962" w:type="dxa"/>
          </w:tcPr>
          <w:p w14:paraId="62A067CB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EBAC291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  <w:r w:rsidRPr="009C54AE">
              <w:rPr>
                <w:rFonts w:ascii="Corbel" w:hAnsi="Corbel"/>
                <w:sz w:val="24"/>
                <w:szCs w:val="24"/>
              </w:rPr>
              <w:t>egzaminu</w:t>
            </w:r>
            <w:r>
              <w:rPr>
                <w:rFonts w:ascii="Corbel" w:hAnsi="Corbel"/>
                <w:sz w:val="24"/>
                <w:szCs w:val="24"/>
              </w:rPr>
              <w:t xml:space="preserve"> ustnego, przygotowanie scenariusza do symulacji zajęć,  studiowanie literatury)</w:t>
            </w:r>
          </w:p>
        </w:tc>
        <w:tc>
          <w:tcPr>
            <w:tcW w:w="4677" w:type="dxa"/>
          </w:tcPr>
          <w:p w14:paraId="1DC71D21" w14:textId="366050AB" w:rsidR="003A5BDE" w:rsidRPr="009C54AE" w:rsidRDefault="001A043E" w:rsidP="001A04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93</w:t>
            </w:r>
          </w:p>
        </w:tc>
      </w:tr>
      <w:tr w:rsidR="003A5BDE" w:rsidRPr="009C54AE" w14:paraId="05B2516C" w14:textId="77777777" w:rsidTr="3BF7374F">
        <w:tc>
          <w:tcPr>
            <w:tcW w:w="4962" w:type="dxa"/>
          </w:tcPr>
          <w:p w14:paraId="14F50F32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1854BBB8" w14:textId="776E3D72" w:rsidR="003A5BDE" w:rsidRPr="009C54AE" w:rsidRDefault="12E0C701" w:rsidP="001A04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BF7374F"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3A5BDE" w:rsidRPr="009C54AE" w14:paraId="4BAFD23D" w14:textId="77777777" w:rsidTr="3BF7374F">
        <w:tc>
          <w:tcPr>
            <w:tcW w:w="4962" w:type="dxa"/>
          </w:tcPr>
          <w:p w14:paraId="24EA4BF7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B711141" w14:textId="7F113BB1" w:rsidR="003A5BDE" w:rsidRPr="009C54AE" w:rsidRDefault="007623D5" w:rsidP="001A04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BF7374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3215005" w14:textId="77777777" w:rsidR="003A5BDE" w:rsidRPr="009C54AE" w:rsidRDefault="003A5BDE" w:rsidP="3BF7374F">
      <w:pPr>
        <w:pStyle w:val="Punktygwne"/>
        <w:spacing w:before="0" w:after="0"/>
        <w:ind w:left="426"/>
        <w:rPr>
          <w:rFonts w:ascii="Corbel" w:hAnsi="Corbel"/>
          <w:b w:val="0"/>
          <w:i/>
          <w:iCs/>
          <w:smallCaps w:val="0"/>
          <w:highlight w:val="yellow"/>
        </w:rPr>
      </w:pPr>
      <w:r w:rsidRPr="3BF7374F">
        <w:rPr>
          <w:rFonts w:ascii="Corbel" w:hAnsi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20078BD6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8C572C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F9294D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5BDE" w:rsidRPr="009C54AE" w14:paraId="0E3F60C7" w14:textId="77777777" w:rsidTr="00217CA3">
        <w:trPr>
          <w:trHeight w:val="397"/>
        </w:trPr>
        <w:tc>
          <w:tcPr>
            <w:tcW w:w="3544" w:type="dxa"/>
          </w:tcPr>
          <w:p w14:paraId="07B21B2F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C993FE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A5BDE" w:rsidRPr="009C54AE" w14:paraId="7CFCF38B" w14:textId="77777777" w:rsidTr="00217CA3">
        <w:trPr>
          <w:trHeight w:val="397"/>
        </w:trPr>
        <w:tc>
          <w:tcPr>
            <w:tcW w:w="3544" w:type="dxa"/>
          </w:tcPr>
          <w:p w14:paraId="30705C2E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8D18CA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F18067F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BDF84D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DEB645C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5BDE" w:rsidRPr="00387ED9" w14:paraId="1D93A3FC" w14:textId="77777777" w:rsidTr="2796A48F">
        <w:trPr>
          <w:trHeight w:val="397"/>
        </w:trPr>
        <w:tc>
          <w:tcPr>
            <w:tcW w:w="7513" w:type="dxa"/>
          </w:tcPr>
          <w:p w14:paraId="6A39DB68" w14:textId="41E05CA8" w:rsidR="003A5BDE" w:rsidRPr="00387ED9" w:rsidRDefault="003A5BDE" w:rsidP="2796A48F">
            <w:pPr>
              <w:pStyle w:val="Punktygwne"/>
              <w:spacing w:before="0" w:after="0"/>
              <w:rPr>
                <w:rFonts w:asciiTheme="minorHAnsi" w:eastAsiaTheme="minorEastAsia" w:hAnsiTheme="minorHAnsi" w:cstheme="minorBidi"/>
                <w:b w:val="0"/>
                <w:smallCaps w:val="0"/>
              </w:rPr>
            </w:pPr>
            <w:r w:rsidRPr="2796A48F">
              <w:rPr>
                <w:rFonts w:asciiTheme="minorHAnsi" w:eastAsiaTheme="minorEastAsia" w:hAnsiTheme="minorHAnsi" w:cstheme="minorBidi"/>
                <w:b w:val="0"/>
                <w:smallCaps w:val="0"/>
              </w:rPr>
              <w:t>Literatura podstawowa:</w:t>
            </w:r>
          </w:p>
          <w:p w14:paraId="63EDEB33" w14:textId="766955DA" w:rsidR="00FF573E" w:rsidRDefault="00FF573E" w:rsidP="2796A48F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</w:rPr>
            </w:pPr>
            <w:r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>Skałbania B., Diagnostyka pedagogiczna, Impuls, Kraków 2011</w:t>
            </w:r>
          </w:p>
          <w:p w14:paraId="420F7A91" w14:textId="105997C1" w:rsidR="00FF573E" w:rsidRPr="00FF573E" w:rsidRDefault="00FF573E" w:rsidP="2796A48F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</w:rPr>
            </w:pPr>
            <w:r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>Wysocka</w:t>
            </w:r>
            <w:r w:rsidR="24887D51"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 </w:t>
            </w:r>
            <w:r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>E., Diagnostyka pedagogiczna. Nowe obszary</w:t>
            </w:r>
            <w:r w:rsidR="7881F213"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                         </w:t>
            </w:r>
            <w:r w:rsidR="1C838FA0"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     </w:t>
            </w:r>
            <w:r w:rsidR="7881F213"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 </w:t>
            </w:r>
            <w:r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 i rozwiązania, Impuls, Kraków 2013</w:t>
            </w:r>
          </w:p>
          <w:p w14:paraId="3D4C2EB4" w14:textId="4961803D" w:rsidR="00FF573E" w:rsidRPr="00FF573E" w:rsidRDefault="00FF573E" w:rsidP="2796A48F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</w:rPr>
            </w:pPr>
            <w:r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>Krakowiak K. (red.), Diagnoza specjalnych potrzeb rozwojowych</w:t>
            </w:r>
            <w:r w:rsidR="0DCEEFA0"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   </w:t>
            </w:r>
            <w:r w:rsidR="638EBA5C"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  </w:t>
            </w:r>
            <w:r w:rsidR="0DCEEFA0"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      </w:t>
            </w:r>
            <w:r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 i edukacyjnych dzieci i młodzieży, ORE, Warszawa 2017</w:t>
            </w:r>
          </w:p>
          <w:p w14:paraId="48A31732" w14:textId="68847A14" w:rsidR="003A5BDE" w:rsidRPr="00FB0FAC" w:rsidRDefault="00FB0FAC" w:rsidP="2796A48F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</w:rPr>
            </w:pPr>
            <w:r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Olechowska A., Specjalne potrzeby edukacyjne, PWN Warszawa 2016 </w:t>
            </w:r>
          </w:p>
          <w:p w14:paraId="4F14E766" w14:textId="7AD3AB24" w:rsidR="002407E4" w:rsidRDefault="002407E4" w:rsidP="2796A48F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</w:rPr>
            </w:pPr>
            <w:r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>Bogdanowicz M., Ryzyko dysleksji, dysgrafii i dysortografii, Harmonia, Gdańsk 2011</w:t>
            </w:r>
          </w:p>
          <w:p w14:paraId="0830CD41" w14:textId="6E7A6564" w:rsidR="002407E4" w:rsidRDefault="002407E4" w:rsidP="2796A48F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</w:rPr>
            </w:pPr>
            <w:r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>Skarbek K., Wrońska I., Diagnoza i wspomaganie rozwoju ruchowego dziecka w wieku przedszkolnym, Wyd. Bliżej przedszkola, Kraków 2017</w:t>
            </w:r>
          </w:p>
          <w:p w14:paraId="68909D6B" w14:textId="47198787" w:rsidR="002A0BC0" w:rsidRDefault="002A0BC0" w:rsidP="2796A48F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</w:rPr>
            </w:pPr>
            <w:r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>Kielin J., Profil osiągnięć ucznia, , GWP, Gdańsk 2016</w:t>
            </w:r>
          </w:p>
          <w:p w14:paraId="1846B425" w14:textId="50B89DE1" w:rsidR="002A0BC0" w:rsidRDefault="002A0BC0" w:rsidP="2796A48F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</w:rPr>
            </w:pPr>
            <w:r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>Sundberg M., VB-MAPP, Warszawa 2015</w:t>
            </w:r>
          </w:p>
          <w:p w14:paraId="558D9F99" w14:textId="4D5D5391" w:rsidR="006D03D5" w:rsidRPr="0018327A" w:rsidRDefault="006D03D5" w:rsidP="2796A48F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</w:rPr>
            </w:pPr>
            <w:r w:rsidRPr="0018327A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Schopler E., Reichler R.J., Bashford A, Lansing M.D., Marcus L.M., Profil </w:t>
            </w:r>
            <w:r w:rsidR="66EC39CB" w:rsidRPr="0018327A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>p</w:t>
            </w:r>
            <w:r w:rsidRPr="0018327A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>sychoedukacyjny, SPOA,  Gdańsk, 1995</w:t>
            </w:r>
          </w:p>
          <w:p w14:paraId="75E41879" w14:textId="5E58368E" w:rsidR="00A12784" w:rsidRDefault="008113E3" w:rsidP="2796A48F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</w:rPr>
            </w:pPr>
            <w:r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Tanajewska </w:t>
            </w:r>
            <w:r w:rsidR="008B67DE"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>A</w:t>
            </w:r>
            <w:r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., Naprawa R., </w:t>
            </w:r>
            <w:r w:rsidR="00A12784"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Diagnoza rozwoju ucznia </w:t>
            </w:r>
            <w:r w:rsidR="743617A1"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                             </w:t>
            </w:r>
            <w:r w:rsidR="68B563A8"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 </w:t>
            </w:r>
            <w:r w:rsidR="743617A1"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 xml:space="preserve">  </w:t>
            </w:r>
            <w:r w:rsidR="00A12784"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>z niepełnosprawnością intelektualną w stopniu umiarkowanym</w:t>
            </w:r>
            <w:r w:rsidR="008B67DE"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>, Harmonia, Gdańsk 2014</w:t>
            </w:r>
          </w:p>
          <w:p w14:paraId="33BDC104" w14:textId="2120F3AC" w:rsidR="00FB0FAC" w:rsidRPr="00FB0FAC" w:rsidRDefault="00FB0FAC" w:rsidP="2796A48F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</w:rPr>
            </w:pPr>
            <w:r w:rsidRPr="2796A48F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</w:rPr>
              <w:t>Romana Cybulska R., Hanna Derewlana H., Kacprzak A., Pęczek K., Uczeń ze specjalnymi potrzebami edukacyjnymi w systemie edukacji w świetle nowych przepisów prawa oświatowego ORE Warszawa 2017</w:t>
            </w:r>
          </w:p>
          <w:p w14:paraId="231C2F37" w14:textId="77777777" w:rsidR="003A5BDE" w:rsidRPr="00387ED9" w:rsidRDefault="003A5BDE" w:rsidP="2796A48F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</w:pPr>
            <w:r w:rsidRPr="2796A48F">
              <w:rPr>
                <w:rStyle w:val="fontstyle01"/>
                <w:rFonts w:asciiTheme="minorHAnsi" w:eastAsiaTheme="minorEastAsia" w:hAnsiTheme="minorHAnsi" w:cstheme="minorBidi"/>
              </w:rPr>
              <w:t xml:space="preserve">Byers R., Rose R. 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  <w:t xml:space="preserve">— </w:t>
            </w:r>
            <w:r w:rsidRPr="2796A48F">
              <w:rPr>
                <w:rStyle w:val="fontstyle31"/>
                <w:rFonts w:asciiTheme="minorHAnsi" w:eastAsiaTheme="minorEastAsia" w:hAnsiTheme="minorHAnsi" w:cstheme="minorBidi"/>
                <w:b w:val="0"/>
                <w:bCs w:val="0"/>
                <w:sz w:val="24"/>
                <w:szCs w:val="24"/>
              </w:rPr>
              <w:t>Jak zaplanować pracę z dziećmi o specjalnych potrzebach edukacyjnych. Opracowanie metodyczne dla nauczycieli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b/>
                <w:bCs/>
                <w:i w:val="0"/>
                <w:iCs w:val="0"/>
                <w:sz w:val="24"/>
                <w:szCs w:val="24"/>
              </w:rPr>
              <w:t>,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  <w:t xml:space="preserve"> Warszawa, 2002, APS im M. Grzegorzewskiej.</w:t>
            </w:r>
          </w:p>
          <w:p w14:paraId="0B4C188A" w14:textId="7EC209AF" w:rsidR="00FB0FAC" w:rsidRPr="00FB0FAC" w:rsidRDefault="00FB0FAC" w:rsidP="2796A48F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2796A48F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Gładyszewska-Cylulko J., Specjalne potrzeby edukacyjne uczniów</w:t>
            </w:r>
            <w:r w:rsidR="540EB9FA" w:rsidRPr="2796A48F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 xml:space="preserve">             </w:t>
            </w:r>
            <w:r w:rsidRPr="2796A48F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 xml:space="preserve"> z niepełnosprawnościami, Impuls, Kraków 2017</w:t>
            </w:r>
          </w:p>
          <w:p w14:paraId="61D0486F" w14:textId="1626C5F1" w:rsidR="00FB0FAC" w:rsidRPr="00FB0FAC" w:rsidRDefault="00FB0FAC" w:rsidP="2796A48F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2796A48F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Lubińska-Kościółek E., Plutecka K., Stymulowanie potencjału twórczego osób z różnymi potrzebami edukacyjnymi, Impuls, Kraków 2011</w:t>
            </w:r>
          </w:p>
          <w:p w14:paraId="0E77B03B" w14:textId="39087268" w:rsidR="00FB0FAC" w:rsidRPr="00FB0FAC" w:rsidRDefault="00FB0FAC" w:rsidP="2796A48F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2796A48F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 xml:space="preserve">Czarnocka M., Organizacja kształcenia uczniów ze specjalnymi potrzebami. Wskazówki dla dyrektorów i nauczycieli, Wiedza </w:t>
            </w:r>
            <w:r w:rsidR="57A2B17E" w:rsidRPr="2796A48F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 xml:space="preserve">                        </w:t>
            </w:r>
            <w:r w:rsidRPr="2796A48F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i praktyka 2016</w:t>
            </w:r>
          </w:p>
          <w:p w14:paraId="20B08793" w14:textId="04389002" w:rsidR="003A5BDE" w:rsidRPr="00387ED9" w:rsidRDefault="003A5BDE" w:rsidP="2796A48F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2796A48F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Klaczak M., Majewicz P. (red.): Diagnoza i rewalidacja</w:t>
            </w:r>
            <w:r w:rsidR="000C05E7" w:rsidRPr="2796A48F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 xml:space="preserve"> </w:t>
            </w:r>
            <w:r w:rsidRPr="2796A48F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dziecka ze specjalnymi potrzebami edukacyjnymi</w:t>
            </w:r>
            <w:r w:rsidR="000C05E7" w:rsidRPr="2796A48F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 xml:space="preserve">. Kraków </w:t>
            </w:r>
            <w:r w:rsidRPr="2796A48F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2006.</w:t>
            </w:r>
          </w:p>
          <w:p w14:paraId="16FDB19D" w14:textId="56632FC9" w:rsidR="003A5BDE" w:rsidRPr="00D5212B" w:rsidRDefault="003A5BDE" w:rsidP="2796A48F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Fonts w:asciiTheme="minorHAnsi" w:eastAsiaTheme="minorEastAsia" w:hAnsiTheme="minorHAnsi" w:cstheme="minorBidi"/>
                <w:color w:val="000000"/>
              </w:rPr>
            </w:pPr>
            <w:r w:rsidRPr="2796A48F">
              <w:rPr>
                <w:rStyle w:val="fontstyle01"/>
                <w:rFonts w:asciiTheme="minorHAnsi" w:eastAsiaTheme="minorEastAsia" w:hAnsiTheme="minorHAnsi" w:cstheme="minorBidi"/>
              </w:rPr>
              <w:t xml:space="preserve">Wyczesany J., Mikrut A., 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  <w:t xml:space="preserve">— </w:t>
            </w:r>
            <w:r w:rsidRPr="2796A48F">
              <w:rPr>
                <w:rStyle w:val="fontstyle31"/>
                <w:rFonts w:asciiTheme="minorHAnsi" w:eastAsiaTheme="minorEastAsia" w:hAnsiTheme="minorHAnsi" w:cstheme="minorBidi"/>
                <w:b w:val="0"/>
                <w:bCs w:val="0"/>
                <w:sz w:val="24"/>
                <w:szCs w:val="24"/>
              </w:rPr>
              <w:t xml:space="preserve">Kształcenie zintegrowane dzieci </w:t>
            </w:r>
            <w:r w:rsidR="13834DFB" w:rsidRPr="2796A48F">
              <w:rPr>
                <w:rStyle w:val="fontstyle31"/>
                <w:rFonts w:asciiTheme="minorHAnsi" w:eastAsiaTheme="minorEastAsia" w:hAnsiTheme="minorHAnsi" w:cstheme="minorBidi"/>
                <w:b w:val="0"/>
                <w:bCs w:val="0"/>
                <w:sz w:val="24"/>
                <w:szCs w:val="24"/>
              </w:rPr>
              <w:t xml:space="preserve">                      </w:t>
            </w:r>
            <w:r w:rsidRPr="2796A48F">
              <w:rPr>
                <w:rStyle w:val="fontstyle31"/>
                <w:rFonts w:asciiTheme="minorHAnsi" w:eastAsiaTheme="minorEastAsia" w:hAnsiTheme="minorHAnsi" w:cstheme="minorBidi"/>
                <w:b w:val="0"/>
                <w:bCs w:val="0"/>
                <w:sz w:val="24"/>
                <w:szCs w:val="24"/>
              </w:rPr>
              <w:lastRenderedPageBreak/>
              <w:t>o specjalnych potrzebach edukacyjnych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b/>
                <w:bCs/>
                <w:i w:val="0"/>
                <w:iCs w:val="0"/>
                <w:sz w:val="24"/>
                <w:szCs w:val="24"/>
              </w:rPr>
              <w:t xml:space="preserve">, 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  <w:t>Kraków, 2002, Wydawnictwo Naukowe AP</w:t>
            </w:r>
            <w:r w:rsidRPr="2796A48F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.</w:t>
            </w:r>
          </w:p>
        </w:tc>
      </w:tr>
      <w:tr w:rsidR="003A5BDE" w:rsidRPr="00387ED9" w14:paraId="022954B8" w14:textId="77777777" w:rsidTr="2796A48F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CD1E" w14:textId="77777777" w:rsidR="003A5BDE" w:rsidRPr="00387ED9" w:rsidRDefault="003A5BDE" w:rsidP="2796A48F">
            <w:pPr>
              <w:pStyle w:val="Punktygwne"/>
              <w:spacing w:before="0" w:after="0"/>
              <w:rPr>
                <w:rFonts w:asciiTheme="minorHAnsi" w:eastAsiaTheme="minorEastAsia" w:hAnsiTheme="minorHAnsi" w:cstheme="minorBidi"/>
                <w:b w:val="0"/>
                <w:smallCaps w:val="0"/>
              </w:rPr>
            </w:pPr>
            <w:r w:rsidRPr="2796A48F">
              <w:rPr>
                <w:rFonts w:asciiTheme="minorHAnsi" w:eastAsiaTheme="minorEastAsia" w:hAnsiTheme="minorHAnsi" w:cstheme="minorBidi"/>
                <w:b w:val="0"/>
                <w:smallCaps w:val="0"/>
              </w:rPr>
              <w:lastRenderedPageBreak/>
              <w:t xml:space="preserve">Literatura uzupełniająca: </w:t>
            </w:r>
          </w:p>
          <w:p w14:paraId="159A792F" w14:textId="77777777" w:rsidR="00800C7C" w:rsidRPr="00800C7C" w:rsidRDefault="00800C7C" w:rsidP="2796A48F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01"/>
                <w:rFonts w:asciiTheme="minorHAnsi" w:eastAsiaTheme="minorEastAsia" w:hAnsiTheme="minorHAnsi" w:cstheme="minorBidi"/>
              </w:rPr>
            </w:pPr>
            <w:r w:rsidRPr="2796A48F">
              <w:rPr>
                <w:rStyle w:val="fontstyle01"/>
                <w:rFonts w:asciiTheme="minorHAnsi" w:eastAsiaTheme="minorEastAsia" w:hAnsiTheme="minorHAnsi" w:cstheme="minorBidi"/>
              </w:rPr>
              <w:t>Kruk-Lasocka J., Sekułowicz M. (red.): Wczesna diagnoza i terapia dzieci z utrudnieniami w rozwoju. Interdyscyplinarne problemy. Wrocław 2004.</w:t>
            </w:r>
          </w:p>
          <w:p w14:paraId="31CF072C" w14:textId="64546B05" w:rsidR="00800C7C" w:rsidRPr="00800C7C" w:rsidRDefault="00800C7C" w:rsidP="2796A48F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01"/>
                <w:rFonts w:asciiTheme="minorHAnsi" w:eastAsiaTheme="minorEastAsia" w:hAnsiTheme="minorHAnsi" w:cstheme="minorBidi"/>
              </w:rPr>
            </w:pPr>
            <w:r w:rsidRPr="2796A48F">
              <w:rPr>
                <w:rStyle w:val="fontstyle01"/>
                <w:rFonts w:asciiTheme="minorHAnsi" w:eastAsiaTheme="minorEastAsia" w:hAnsiTheme="minorHAnsi" w:cstheme="minorBidi"/>
              </w:rPr>
              <w:t xml:space="preserve">Piszczek M.: Diagnoza i wspomaganie dziecka. Wybrane zagadnienia. Warszawa 2007 </w:t>
            </w:r>
          </w:p>
          <w:p w14:paraId="7371760E" w14:textId="77777777" w:rsidR="00800C7C" w:rsidRPr="00800C7C" w:rsidRDefault="00800C7C" w:rsidP="2796A48F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01"/>
                <w:rFonts w:asciiTheme="minorHAnsi" w:eastAsiaTheme="minorEastAsia" w:hAnsiTheme="minorHAnsi" w:cstheme="minorBidi"/>
              </w:rPr>
            </w:pPr>
            <w:r w:rsidRPr="2796A48F">
              <w:rPr>
                <w:rStyle w:val="fontstyle01"/>
                <w:rFonts w:asciiTheme="minorHAnsi" w:eastAsiaTheme="minorEastAsia" w:hAnsiTheme="minorHAnsi" w:cstheme="minorBidi"/>
              </w:rPr>
              <w:t>Piszczek M. (red.): Diagnoza wielospecjalistyczna i konstruowanie indywidualnych programów edukacyjnoterapeutycznych dla uczniów głębiej upośledzonych umysłowo. Warszawa 2011.</w:t>
            </w:r>
          </w:p>
          <w:p w14:paraId="53F7D82E" w14:textId="4A0A075B" w:rsidR="003A5BDE" w:rsidRPr="00800C7C" w:rsidRDefault="003A5BDE" w:rsidP="2796A48F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</w:pPr>
            <w:r w:rsidRPr="2796A48F">
              <w:rPr>
                <w:rStyle w:val="fontstyle01"/>
                <w:rFonts w:asciiTheme="minorHAnsi" w:eastAsiaTheme="minorEastAsia" w:hAnsiTheme="minorHAnsi" w:cstheme="minorBidi"/>
              </w:rPr>
              <w:t>Barłóg K., Mach A., Zaborniak-Sobczak M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  <w:t xml:space="preserve">.: </w:t>
            </w:r>
            <w:r w:rsidRPr="2796A48F">
              <w:rPr>
                <w:rStyle w:val="fontstyle31"/>
                <w:rFonts w:asciiTheme="minorHAnsi" w:eastAsiaTheme="minorEastAsia" w:hAnsiTheme="minorHAnsi" w:cstheme="minorBidi"/>
                <w:b w:val="0"/>
                <w:bCs w:val="0"/>
                <w:sz w:val="24"/>
                <w:szCs w:val="24"/>
              </w:rPr>
              <w:t>Odkrywanie</w:t>
            </w:r>
            <w:r w:rsidR="000C05E7" w:rsidRPr="2796A48F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 xml:space="preserve"> </w:t>
            </w:r>
            <w:r w:rsidRPr="2796A48F">
              <w:rPr>
                <w:rStyle w:val="fontstyle31"/>
                <w:rFonts w:asciiTheme="minorHAnsi" w:eastAsiaTheme="minorEastAsia" w:hAnsiTheme="minorHAnsi" w:cstheme="minorBidi"/>
                <w:b w:val="0"/>
                <w:bCs w:val="0"/>
                <w:sz w:val="24"/>
                <w:szCs w:val="24"/>
              </w:rPr>
              <w:t>talentów. Konteksty edukacji i rozwoju.</w:t>
            </w:r>
            <w:r w:rsidRPr="2796A48F">
              <w:rPr>
                <w:rStyle w:val="fontstyle31"/>
                <w:rFonts w:asciiTheme="minorHAnsi" w:eastAsiaTheme="minorEastAsia" w:hAnsiTheme="minorHAnsi" w:cstheme="minorBidi"/>
                <w:sz w:val="24"/>
                <w:szCs w:val="24"/>
              </w:rPr>
              <w:t xml:space="preserve"> 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  <w:t>Rzeszów 2012.</w:t>
            </w:r>
          </w:p>
          <w:p w14:paraId="662D4635" w14:textId="72FF97F5" w:rsidR="003A5BDE" w:rsidRPr="00800C7C" w:rsidRDefault="003A5BDE" w:rsidP="2796A48F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</w:pPr>
            <w:r w:rsidRPr="2796A48F">
              <w:rPr>
                <w:rStyle w:val="fontstyle01"/>
                <w:rFonts w:asciiTheme="minorHAnsi" w:eastAsiaTheme="minorEastAsia" w:hAnsiTheme="minorHAnsi" w:cstheme="minorBidi"/>
              </w:rPr>
              <w:t>Chodkowska M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  <w:t xml:space="preserve">., </w:t>
            </w:r>
            <w:r w:rsidRPr="2796A48F">
              <w:rPr>
                <w:rStyle w:val="fontstyle01"/>
                <w:rFonts w:asciiTheme="minorHAnsi" w:eastAsiaTheme="minorEastAsia" w:hAnsiTheme="minorHAnsi" w:cstheme="minorBidi"/>
              </w:rPr>
              <w:t xml:space="preserve">Osik-Chudowolska D. 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  <w:t>(red.): Osoba z</w:t>
            </w:r>
            <w:r w:rsidR="000C05E7" w:rsidRPr="2796A48F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  <w:t>upośledzeniem umysłowym w realiach współczesnego świata.</w:t>
            </w:r>
            <w:r w:rsidR="000C05E7" w:rsidRPr="2796A48F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  <w:t>Kraków 2011.</w:t>
            </w:r>
          </w:p>
          <w:p w14:paraId="71EB55DD" w14:textId="002F72C5" w:rsidR="003A5BDE" w:rsidRPr="00800C7C" w:rsidRDefault="003A5BDE" w:rsidP="2796A48F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</w:pPr>
            <w:r w:rsidRPr="2796A48F">
              <w:rPr>
                <w:rStyle w:val="fontstyle01"/>
                <w:rFonts w:asciiTheme="minorHAnsi" w:eastAsiaTheme="minorEastAsia" w:hAnsiTheme="minorHAnsi" w:cstheme="minorBidi"/>
              </w:rPr>
              <w:t>Głodkowska J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  <w:t xml:space="preserve">.: </w:t>
            </w:r>
            <w:r w:rsidRPr="2796A48F">
              <w:rPr>
                <w:rStyle w:val="fontstyle31"/>
                <w:rFonts w:asciiTheme="minorHAnsi" w:eastAsiaTheme="minorEastAsia" w:hAnsiTheme="minorHAnsi" w:cstheme="minorBidi"/>
                <w:b w:val="0"/>
                <w:bCs w:val="0"/>
                <w:sz w:val="24"/>
                <w:szCs w:val="24"/>
              </w:rPr>
              <w:t>Poznanie ucznia szkoły specjalnej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b/>
                <w:bCs/>
                <w:i w:val="0"/>
                <w:iCs w:val="0"/>
                <w:sz w:val="24"/>
                <w:szCs w:val="24"/>
              </w:rPr>
              <w:t>.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  <w:t xml:space="preserve"> Warszawa</w:t>
            </w:r>
            <w:r w:rsidR="000C05E7" w:rsidRPr="2796A48F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  <w:t>1999.</w:t>
            </w:r>
          </w:p>
          <w:p w14:paraId="6C49EDBA" w14:textId="759C6D51" w:rsidR="003A5BDE" w:rsidRPr="00800C7C" w:rsidRDefault="003A5BDE" w:rsidP="2796A48F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</w:pPr>
            <w:r w:rsidRPr="2796A48F">
              <w:rPr>
                <w:rStyle w:val="fontstyle01"/>
                <w:rFonts w:asciiTheme="minorHAnsi" w:eastAsiaTheme="minorEastAsia" w:hAnsiTheme="minorHAnsi" w:cstheme="minorBidi"/>
              </w:rPr>
              <w:t>Jakoniuk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  <w:t>-</w:t>
            </w:r>
            <w:r w:rsidRPr="2796A48F">
              <w:rPr>
                <w:rStyle w:val="fontstyle01"/>
                <w:rFonts w:asciiTheme="minorHAnsi" w:eastAsiaTheme="minorEastAsia" w:hAnsiTheme="minorHAnsi" w:cstheme="minorBidi"/>
              </w:rPr>
              <w:t xml:space="preserve">Diallo A., Kubiak H. 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  <w:t xml:space="preserve">(red.): </w:t>
            </w:r>
            <w:r w:rsidRPr="2796A48F">
              <w:rPr>
                <w:rStyle w:val="fontstyle31"/>
                <w:rFonts w:asciiTheme="minorHAnsi" w:eastAsiaTheme="minorEastAsia" w:hAnsiTheme="minorHAnsi" w:cstheme="minorBidi"/>
                <w:b w:val="0"/>
                <w:bCs w:val="0"/>
                <w:sz w:val="24"/>
                <w:szCs w:val="24"/>
              </w:rPr>
              <w:t>O co pytają rodzice</w:t>
            </w:r>
            <w:r w:rsidR="000C05E7" w:rsidRPr="2796A48F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 xml:space="preserve"> </w:t>
            </w:r>
            <w:r w:rsidRPr="2796A48F">
              <w:rPr>
                <w:rStyle w:val="fontstyle31"/>
                <w:rFonts w:asciiTheme="minorHAnsi" w:eastAsiaTheme="minorEastAsia" w:hAnsiTheme="minorHAnsi" w:cstheme="minorBidi"/>
                <w:b w:val="0"/>
                <w:bCs w:val="0"/>
                <w:sz w:val="24"/>
                <w:szCs w:val="24"/>
              </w:rPr>
              <w:t>dzieci z niepełnosprawnością?</w:t>
            </w:r>
            <w:r w:rsidRPr="2796A48F">
              <w:rPr>
                <w:rStyle w:val="fontstyle31"/>
                <w:rFonts w:asciiTheme="minorHAnsi" w:eastAsiaTheme="minorEastAsia" w:hAnsiTheme="minorHAnsi" w:cstheme="minorBidi"/>
                <w:sz w:val="24"/>
                <w:szCs w:val="24"/>
              </w:rPr>
              <w:t xml:space="preserve"> </w:t>
            </w:r>
            <w:r w:rsidRPr="2796A48F">
              <w:rPr>
                <w:rStyle w:val="fontstyle21"/>
                <w:rFonts w:asciiTheme="minorHAnsi" w:eastAsiaTheme="minorEastAsia" w:hAnsiTheme="minorHAnsi" w:cstheme="minorBidi"/>
                <w:i w:val="0"/>
                <w:iCs w:val="0"/>
                <w:sz w:val="24"/>
                <w:szCs w:val="24"/>
              </w:rPr>
              <w:t>Warszawa 2010.</w:t>
            </w:r>
          </w:p>
          <w:p w14:paraId="6B31EEE1" w14:textId="0B2CE03D" w:rsidR="003A5BDE" w:rsidRPr="00800C7C" w:rsidRDefault="003A5BDE" w:rsidP="2796A48F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2796A48F">
              <w:rPr>
                <w:rFonts w:asciiTheme="minorHAnsi" w:eastAsiaTheme="minorEastAsia" w:hAnsiTheme="minorHAnsi" w:cstheme="minorBidi"/>
                <w:sz w:val="24"/>
                <w:szCs w:val="24"/>
              </w:rPr>
              <w:t>Łoskot M., Scenariusze zajęć d</w:t>
            </w:r>
            <w:r w:rsidR="000C05E7" w:rsidRPr="2796A48F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o pracy z uczniem o specjalnych </w:t>
            </w:r>
            <w:r w:rsidRPr="2796A48F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potrzebach edukacyjnych // W : Problemy wychowawcze dzieci i młodzieży T. 2., pod red. Małgorzaty Łoskot - Poznań : Wydaw. FORUM 2010. </w:t>
            </w:r>
          </w:p>
          <w:p w14:paraId="75A626BF" w14:textId="1D35537E" w:rsidR="003A5BDE" w:rsidRPr="000C05E7" w:rsidRDefault="006D03D5" w:rsidP="2796A48F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2796A48F">
              <w:rPr>
                <w:rFonts w:asciiTheme="minorHAnsi" w:eastAsiaTheme="minorEastAsia" w:hAnsiTheme="minorHAnsi" w:cstheme="minorBidi"/>
                <w:sz w:val="24"/>
                <w:szCs w:val="24"/>
              </w:rPr>
              <w:t>Seria wydawnicza: One są wśród nas – Biblioteka cyfrowa ORE http://bc.ore.edu.pl/dlibra/collectiondescription?dirids=20</w:t>
            </w:r>
          </w:p>
        </w:tc>
      </w:tr>
    </w:tbl>
    <w:p w14:paraId="06A3B68B" w14:textId="77777777" w:rsidR="003A5BDE" w:rsidRPr="009C54AE" w:rsidRDefault="003A5BDE" w:rsidP="2796A48F">
      <w:pPr>
        <w:pStyle w:val="Punktygwne"/>
        <w:spacing w:before="0" w:after="0"/>
        <w:rPr>
          <w:rFonts w:asciiTheme="minorHAnsi" w:eastAsiaTheme="minorEastAsia" w:hAnsiTheme="minorHAnsi" w:cstheme="minorBidi"/>
          <w:b w:val="0"/>
          <w:smallCaps w:val="0"/>
        </w:rPr>
      </w:pPr>
    </w:p>
    <w:p w14:paraId="519E9F9B" w14:textId="77777777" w:rsidR="003A5BDE" w:rsidRPr="009C54AE" w:rsidRDefault="003A5BDE" w:rsidP="2796A48F">
      <w:pPr>
        <w:pStyle w:val="Punktygwne"/>
        <w:spacing w:before="0" w:after="0"/>
        <w:rPr>
          <w:rFonts w:asciiTheme="minorHAnsi" w:eastAsiaTheme="minorEastAsia" w:hAnsiTheme="minorHAnsi" w:cstheme="minorBidi"/>
          <w:b w:val="0"/>
          <w:smallCaps w:val="0"/>
        </w:rPr>
      </w:pPr>
    </w:p>
    <w:p w14:paraId="4D5DD51D" w14:textId="77777777" w:rsidR="003A5BDE" w:rsidRPr="009C54AE" w:rsidRDefault="003A5BDE" w:rsidP="2796A48F">
      <w:pPr>
        <w:pStyle w:val="Punktygwne"/>
        <w:spacing w:before="0" w:after="0"/>
        <w:rPr>
          <w:rFonts w:asciiTheme="minorHAnsi" w:eastAsiaTheme="minorEastAsia" w:hAnsiTheme="minorHAnsi" w:cstheme="minorBidi"/>
        </w:rPr>
      </w:pPr>
      <w:r w:rsidRPr="2796A48F">
        <w:rPr>
          <w:rFonts w:asciiTheme="minorHAnsi" w:eastAsiaTheme="minorEastAsia" w:hAnsiTheme="minorHAnsi" w:cstheme="minorBidi"/>
          <w:b w:val="0"/>
          <w:smallCaps w:val="0"/>
        </w:rPr>
        <w:t>Akceptacja Kierownika Jednostki lub osoby upoważnionej</w:t>
      </w:r>
    </w:p>
    <w:p w14:paraId="23C5A5F5" w14:textId="77777777" w:rsidR="004444EB" w:rsidRDefault="004444EB" w:rsidP="2796A48F">
      <w:pPr>
        <w:rPr>
          <w:rFonts w:asciiTheme="minorHAnsi" w:eastAsiaTheme="minorEastAsia" w:hAnsiTheme="minorHAnsi" w:cstheme="minorBidi"/>
        </w:rPr>
      </w:pPr>
    </w:p>
    <w:sectPr w:rsidR="004444E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7BDEF" w14:textId="77777777" w:rsidR="00FF391D" w:rsidRDefault="00FF391D" w:rsidP="003A5BDE">
      <w:pPr>
        <w:spacing w:after="0" w:line="240" w:lineRule="auto"/>
      </w:pPr>
      <w:r>
        <w:separator/>
      </w:r>
    </w:p>
  </w:endnote>
  <w:endnote w:type="continuationSeparator" w:id="0">
    <w:p w14:paraId="1E972F12" w14:textId="77777777" w:rsidR="00FF391D" w:rsidRDefault="00FF391D" w:rsidP="003A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-Italic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Calibri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92472" w14:textId="77777777" w:rsidR="00FF391D" w:rsidRDefault="00FF391D" w:rsidP="003A5BDE">
      <w:pPr>
        <w:spacing w:after="0" w:line="240" w:lineRule="auto"/>
      </w:pPr>
      <w:r>
        <w:separator/>
      </w:r>
    </w:p>
  </w:footnote>
  <w:footnote w:type="continuationSeparator" w:id="0">
    <w:p w14:paraId="1DF508B0" w14:textId="77777777" w:rsidR="00FF391D" w:rsidRDefault="00FF391D" w:rsidP="003A5BDE">
      <w:pPr>
        <w:spacing w:after="0" w:line="240" w:lineRule="auto"/>
      </w:pPr>
      <w:r>
        <w:continuationSeparator/>
      </w:r>
    </w:p>
  </w:footnote>
  <w:footnote w:id="1">
    <w:p w14:paraId="51005798" w14:textId="77777777" w:rsidR="003A5BDE" w:rsidRDefault="003A5BDE" w:rsidP="003A5BD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E7103"/>
    <w:multiLevelType w:val="hybridMultilevel"/>
    <w:tmpl w:val="935A7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16947"/>
    <w:multiLevelType w:val="hybridMultilevel"/>
    <w:tmpl w:val="0818D0CE"/>
    <w:lvl w:ilvl="0" w:tplc="6A2483E2">
      <w:start w:val="1"/>
      <w:numFmt w:val="decimal"/>
      <w:lvlText w:val="%1."/>
      <w:lvlJc w:val="left"/>
      <w:pPr>
        <w:ind w:left="720" w:hanging="360"/>
      </w:pPr>
      <w:rPr>
        <w:rFonts w:ascii="Calibri-Italic" w:hAnsi="Calibri-Italic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312E1F"/>
    <w:multiLevelType w:val="hybridMultilevel"/>
    <w:tmpl w:val="A7608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C2BFA"/>
    <w:multiLevelType w:val="hybridMultilevel"/>
    <w:tmpl w:val="A7283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034266">
    <w:abstractNumId w:val="2"/>
  </w:num>
  <w:num w:numId="2" w16cid:durableId="1696300847">
    <w:abstractNumId w:val="3"/>
  </w:num>
  <w:num w:numId="3" w16cid:durableId="2015640826">
    <w:abstractNumId w:val="1"/>
  </w:num>
  <w:num w:numId="4" w16cid:durableId="1873301804">
    <w:abstractNumId w:val="4"/>
  </w:num>
  <w:num w:numId="5" w16cid:durableId="366682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5BDE"/>
    <w:rsid w:val="00063082"/>
    <w:rsid w:val="00086DD6"/>
    <w:rsid w:val="000C05E7"/>
    <w:rsid w:val="000D3BA9"/>
    <w:rsid w:val="000E0C5C"/>
    <w:rsid w:val="000E5BFC"/>
    <w:rsid w:val="00165636"/>
    <w:rsid w:val="0018327A"/>
    <w:rsid w:val="001A043E"/>
    <w:rsid w:val="001B41FD"/>
    <w:rsid w:val="001E3E95"/>
    <w:rsid w:val="001F0693"/>
    <w:rsid w:val="001F292D"/>
    <w:rsid w:val="001F6A04"/>
    <w:rsid w:val="0023072E"/>
    <w:rsid w:val="002407E4"/>
    <w:rsid w:val="00284C81"/>
    <w:rsid w:val="002A0BC0"/>
    <w:rsid w:val="002E4F23"/>
    <w:rsid w:val="00321249"/>
    <w:rsid w:val="00364353"/>
    <w:rsid w:val="00381233"/>
    <w:rsid w:val="0038416B"/>
    <w:rsid w:val="00395054"/>
    <w:rsid w:val="003A19BA"/>
    <w:rsid w:val="003A5BDE"/>
    <w:rsid w:val="003E00BB"/>
    <w:rsid w:val="0042478B"/>
    <w:rsid w:val="004262FB"/>
    <w:rsid w:val="004424F6"/>
    <w:rsid w:val="004444EB"/>
    <w:rsid w:val="00466C5C"/>
    <w:rsid w:val="004D05F7"/>
    <w:rsid w:val="004D14D7"/>
    <w:rsid w:val="00506259"/>
    <w:rsid w:val="005F255F"/>
    <w:rsid w:val="00620A9B"/>
    <w:rsid w:val="00666637"/>
    <w:rsid w:val="006A2F2F"/>
    <w:rsid w:val="006D03D5"/>
    <w:rsid w:val="006D27E0"/>
    <w:rsid w:val="007064F9"/>
    <w:rsid w:val="0072515C"/>
    <w:rsid w:val="007623D5"/>
    <w:rsid w:val="00783942"/>
    <w:rsid w:val="0078473F"/>
    <w:rsid w:val="007F1D23"/>
    <w:rsid w:val="00800C7C"/>
    <w:rsid w:val="008113E3"/>
    <w:rsid w:val="00814821"/>
    <w:rsid w:val="0081532D"/>
    <w:rsid w:val="00841CC8"/>
    <w:rsid w:val="008B67DE"/>
    <w:rsid w:val="008B6D67"/>
    <w:rsid w:val="00927909"/>
    <w:rsid w:val="00974863"/>
    <w:rsid w:val="00990F88"/>
    <w:rsid w:val="009B4330"/>
    <w:rsid w:val="009D529D"/>
    <w:rsid w:val="009E6D2F"/>
    <w:rsid w:val="009E7315"/>
    <w:rsid w:val="00A12784"/>
    <w:rsid w:val="00A159C3"/>
    <w:rsid w:val="00A22BBF"/>
    <w:rsid w:val="00A83584"/>
    <w:rsid w:val="00AA590D"/>
    <w:rsid w:val="00AA73D8"/>
    <w:rsid w:val="00B0549E"/>
    <w:rsid w:val="00B31650"/>
    <w:rsid w:val="00B47F32"/>
    <w:rsid w:val="00B66811"/>
    <w:rsid w:val="00B702C1"/>
    <w:rsid w:val="00B92FC0"/>
    <w:rsid w:val="00B9492B"/>
    <w:rsid w:val="00BAF977"/>
    <w:rsid w:val="00C05D1B"/>
    <w:rsid w:val="00C140EB"/>
    <w:rsid w:val="00C14B96"/>
    <w:rsid w:val="00C76FBF"/>
    <w:rsid w:val="00C77535"/>
    <w:rsid w:val="00CB16C8"/>
    <w:rsid w:val="00CC61B0"/>
    <w:rsid w:val="00CE6BBB"/>
    <w:rsid w:val="00D21B91"/>
    <w:rsid w:val="00D5212B"/>
    <w:rsid w:val="00D55EF6"/>
    <w:rsid w:val="00DB4299"/>
    <w:rsid w:val="00E34BED"/>
    <w:rsid w:val="00E92F9D"/>
    <w:rsid w:val="00EE1771"/>
    <w:rsid w:val="00F16410"/>
    <w:rsid w:val="00F16FD2"/>
    <w:rsid w:val="00F76C1D"/>
    <w:rsid w:val="00FB0FAC"/>
    <w:rsid w:val="00FB2D78"/>
    <w:rsid w:val="00FC062C"/>
    <w:rsid w:val="00FD543C"/>
    <w:rsid w:val="00FF391D"/>
    <w:rsid w:val="00FF573E"/>
    <w:rsid w:val="02013C88"/>
    <w:rsid w:val="04FDBA03"/>
    <w:rsid w:val="087B7BC2"/>
    <w:rsid w:val="0DC347BA"/>
    <w:rsid w:val="0DCEEFA0"/>
    <w:rsid w:val="0E84E6A6"/>
    <w:rsid w:val="12328FB9"/>
    <w:rsid w:val="12E0C701"/>
    <w:rsid w:val="130F1EE5"/>
    <w:rsid w:val="13364F57"/>
    <w:rsid w:val="13834DFB"/>
    <w:rsid w:val="1C838FA0"/>
    <w:rsid w:val="1F456638"/>
    <w:rsid w:val="22B38048"/>
    <w:rsid w:val="24887D51"/>
    <w:rsid w:val="2796A48F"/>
    <w:rsid w:val="2C10CE12"/>
    <w:rsid w:val="2E2532DB"/>
    <w:rsid w:val="32FBB116"/>
    <w:rsid w:val="3303D092"/>
    <w:rsid w:val="33B2D7D5"/>
    <w:rsid w:val="35AE0CA1"/>
    <w:rsid w:val="39E65966"/>
    <w:rsid w:val="3BF7374F"/>
    <w:rsid w:val="40772B2F"/>
    <w:rsid w:val="41A8A694"/>
    <w:rsid w:val="421A8CDE"/>
    <w:rsid w:val="4342D18D"/>
    <w:rsid w:val="4D19D6AA"/>
    <w:rsid w:val="4F707E2D"/>
    <w:rsid w:val="5352FDF0"/>
    <w:rsid w:val="540EB9FA"/>
    <w:rsid w:val="57A2B17E"/>
    <w:rsid w:val="5CDB7A09"/>
    <w:rsid w:val="61A1649B"/>
    <w:rsid w:val="638EBA5C"/>
    <w:rsid w:val="65EEE746"/>
    <w:rsid w:val="66EC39CB"/>
    <w:rsid w:val="68B563A8"/>
    <w:rsid w:val="6DDDADFD"/>
    <w:rsid w:val="743617A1"/>
    <w:rsid w:val="753EFA2E"/>
    <w:rsid w:val="76B385C9"/>
    <w:rsid w:val="779962CF"/>
    <w:rsid w:val="7881F213"/>
    <w:rsid w:val="7FD3D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39C9A"/>
  <w15:docId w15:val="{D7A18C76-E0A1-4779-B641-A660BD412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5B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5BDE"/>
    <w:rPr>
      <w:vertAlign w:val="superscript"/>
    </w:rPr>
  </w:style>
  <w:style w:type="paragraph" w:customStyle="1" w:styleId="Punktygwne">
    <w:name w:val="Punkty główne"/>
    <w:basedOn w:val="Normalny"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A5BD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A5BD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A5BD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3A5BDE"/>
    <w:rPr>
      <w:rFonts w:ascii="DejaVuSans" w:hAnsi="DejaVuSans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3A5BDE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rsid w:val="003A5BDE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5B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6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18BDB0-8C5F-431B-B511-14A55E4746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202682-28D3-4500-B62E-50F3AAD58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E0C942-D9A4-4ED2-81EB-8323DB8995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1648</Words>
  <Characters>9891</Characters>
  <Application>Microsoft Office Word</Application>
  <DocSecurity>0</DocSecurity>
  <Lines>82</Lines>
  <Paragraphs>23</Paragraphs>
  <ScaleCrop>false</ScaleCrop>
  <Company/>
  <LinksUpToDate>false</LinksUpToDate>
  <CharactersWithSpaces>11516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cp:keywords/>
  <dc:description/>
  <cp:lastModifiedBy>Barbara Lulek</cp:lastModifiedBy>
  <cp:revision>26</cp:revision>
  <dcterms:created xsi:type="dcterms:W3CDTF">2019-11-28T10:02:00Z</dcterms:created>
  <dcterms:modified xsi:type="dcterms:W3CDTF">2025-10-12T13:22:00Z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